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1" w:rsidRPr="003A014E" w:rsidRDefault="00E251E9" w:rsidP="0060465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676920"/>
            <wp:effectExtent l="19050" t="0" r="6350" b="0"/>
            <wp:docPr id="1" name="Рисунок 1" descr="C:\Users\Администратор\Desktop\сканы потаскаево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потаскаевой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1" w:rsidRPr="003A014E" w:rsidRDefault="00604651" w:rsidP="0060465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04651" w:rsidRPr="003A014E" w:rsidRDefault="00604651" w:rsidP="00604651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4651" w:rsidRDefault="00604651" w:rsidP="00604651">
      <w:pPr>
        <w:jc w:val="right"/>
        <w:rPr>
          <w:sz w:val="20"/>
          <w:szCs w:val="20"/>
        </w:rPr>
      </w:pPr>
    </w:p>
    <w:p w:rsidR="00604651" w:rsidRPr="00544A5B" w:rsidRDefault="00604651" w:rsidP="00604651">
      <w:pPr>
        <w:pStyle w:val="Default"/>
        <w:rPr>
          <w:b/>
          <w:sz w:val="28"/>
          <w:szCs w:val="28"/>
        </w:rPr>
      </w:pPr>
      <w:r w:rsidRPr="00544A5B">
        <w:rPr>
          <w:b/>
          <w:sz w:val="28"/>
          <w:szCs w:val="28"/>
        </w:rPr>
        <w:t>Тема методической работы учителей начальных классов:</w:t>
      </w:r>
    </w:p>
    <w:p w:rsidR="00604651" w:rsidRPr="00604651" w:rsidRDefault="00604651" w:rsidP="00604651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04651">
        <w:rPr>
          <w:b/>
          <w:bCs/>
          <w:iCs/>
          <w:sz w:val="28"/>
          <w:szCs w:val="28"/>
        </w:rPr>
        <w:t>«</w:t>
      </w:r>
      <w:r w:rsidR="0088355D" w:rsidRPr="0088355D">
        <w:rPr>
          <w:b/>
          <w:sz w:val="28"/>
          <w:szCs w:val="28"/>
        </w:rPr>
        <w:t>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</w:t>
      </w:r>
      <w:r w:rsidRPr="0088355D">
        <w:rPr>
          <w:b/>
          <w:color w:val="000000"/>
          <w:sz w:val="28"/>
          <w:szCs w:val="28"/>
        </w:rPr>
        <w:t>».</w:t>
      </w:r>
    </w:p>
    <w:p w:rsidR="00604651" w:rsidRDefault="00604651" w:rsidP="00604651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</w:rPr>
      </w:pPr>
      <w:r w:rsidRPr="00544A5B">
        <w:rPr>
          <w:b/>
          <w:sz w:val="28"/>
          <w:szCs w:val="28"/>
        </w:rPr>
        <w:t xml:space="preserve">Цель: </w:t>
      </w:r>
    </w:p>
    <w:p w:rsidR="0088355D" w:rsidRPr="0088355D" w:rsidRDefault="0088355D" w:rsidP="0088355D">
      <w:pPr>
        <w:spacing w:after="17" w:line="259" w:lineRule="auto"/>
        <w:rPr>
          <w:sz w:val="28"/>
          <w:szCs w:val="28"/>
        </w:rPr>
      </w:pPr>
      <w:r w:rsidRPr="0088355D">
        <w:rPr>
          <w:sz w:val="28"/>
          <w:szCs w:val="28"/>
        </w:rPr>
        <w:t xml:space="preserve"> 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604651" w:rsidRPr="0088355D" w:rsidRDefault="00604651" w:rsidP="0088355D">
      <w:pPr>
        <w:pStyle w:val="a8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604651" w:rsidRPr="00D11DB7" w:rsidRDefault="00604651" w:rsidP="00604651">
      <w:pPr>
        <w:pStyle w:val="a6"/>
        <w:spacing w:before="1"/>
        <w:jc w:val="both"/>
        <w:rPr>
          <w:b/>
          <w:sz w:val="28"/>
          <w:szCs w:val="28"/>
        </w:rPr>
      </w:pPr>
      <w:r w:rsidRPr="00D11DB7">
        <w:rPr>
          <w:b/>
          <w:sz w:val="28"/>
          <w:szCs w:val="28"/>
        </w:rPr>
        <w:t>Задачи: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t>Продолжить накапливать у учащихся опыт общения и взаимодействия с другими учащимися на уроках.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t>Транслировать опыт творчески работающих учителей через мастер – классы, открытые уроки, обучающие семинары.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88355D" w:rsidRPr="0088355D" w:rsidRDefault="0088355D" w:rsidP="0088355D">
      <w:pPr>
        <w:numPr>
          <w:ilvl w:val="0"/>
          <w:numId w:val="14"/>
        </w:numPr>
        <w:contextualSpacing/>
        <w:rPr>
          <w:sz w:val="28"/>
          <w:szCs w:val="28"/>
        </w:rPr>
      </w:pPr>
      <w:r w:rsidRPr="0088355D">
        <w:rPr>
          <w:sz w:val="28"/>
          <w:szCs w:val="28"/>
        </w:rPr>
        <w:t>Активизировать работу с одарёнными детьми по участию в олимпиадах и конкурсах.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t>Совершенствовать формы и методы работы со слабоуспевающими детьми.</w:t>
      </w:r>
    </w:p>
    <w:p w:rsidR="0088355D" w:rsidRPr="0088355D" w:rsidRDefault="0088355D" w:rsidP="0088355D">
      <w:pPr>
        <w:numPr>
          <w:ilvl w:val="0"/>
          <w:numId w:val="14"/>
        </w:numPr>
        <w:rPr>
          <w:sz w:val="28"/>
          <w:szCs w:val="28"/>
        </w:rPr>
      </w:pPr>
      <w:r w:rsidRPr="0088355D">
        <w:rPr>
          <w:sz w:val="28"/>
          <w:szCs w:val="28"/>
        </w:rPr>
        <w:lastRenderedPageBreak/>
        <w:t>Составить план работы  м</w:t>
      </w:r>
      <w:r>
        <w:rPr>
          <w:sz w:val="28"/>
          <w:szCs w:val="28"/>
        </w:rPr>
        <w:t>етодического объединения на 2023-2024</w:t>
      </w:r>
      <w:r w:rsidRPr="0088355D">
        <w:rPr>
          <w:sz w:val="28"/>
          <w:szCs w:val="28"/>
        </w:rPr>
        <w:t xml:space="preserve"> учебный год.</w:t>
      </w:r>
    </w:p>
    <w:p w:rsidR="0088355D" w:rsidRPr="00CE2498" w:rsidRDefault="0088355D" w:rsidP="0088355D"/>
    <w:p w:rsidR="0088355D" w:rsidRDefault="0088355D" w:rsidP="00604651">
      <w:pPr>
        <w:pStyle w:val="1"/>
        <w:ind w:left="1019"/>
      </w:pPr>
    </w:p>
    <w:p w:rsidR="00604651" w:rsidRPr="00604651" w:rsidRDefault="00604651" w:rsidP="00604651">
      <w:pPr>
        <w:pStyle w:val="1"/>
        <w:ind w:left="1019"/>
      </w:pPr>
      <w:r w:rsidRPr="00604651">
        <w:t>Направления методической работы: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42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МО;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48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>аттестация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учителей; повышение квалификации учителей</w:t>
      </w:r>
      <w:r w:rsidRPr="00604651">
        <w:rPr>
          <w:sz w:val="28"/>
          <w:szCs w:val="28"/>
        </w:rPr>
        <w:tab/>
        <w:t>(самообразование,</w:t>
      </w:r>
      <w:r w:rsidRPr="00604651">
        <w:rPr>
          <w:sz w:val="28"/>
          <w:szCs w:val="28"/>
        </w:rPr>
        <w:tab/>
        <w:t>курсовая</w:t>
      </w:r>
      <w:r w:rsidRPr="00604651">
        <w:rPr>
          <w:sz w:val="28"/>
          <w:szCs w:val="28"/>
        </w:rPr>
        <w:tab/>
      </w:r>
      <w:r w:rsidRPr="00604651">
        <w:rPr>
          <w:spacing w:val="-3"/>
          <w:sz w:val="28"/>
          <w:szCs w:val="28"/>
        </w:rPr>
        <w:t xml:space="preserve">подготовка, </w:t>
      </w:r>
      <w:r w:rsidRPr="00604651">
        <w:rPr>
          <w:sz w:val="28"/>
          <w:szCs w:val="28"/>
        </w:rPr>
        <w:t>участие в семинарах, конференциях,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мастер-классах);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>участие учителей в конкурсах педагогического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мастерства;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48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>проведение мониторинговых мероприятий;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49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>внеурочная деятельность по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предмету;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45" w:line="276" w:lineRule="auto"/>
        <w:ind w:right="101"/>
        <w:contextualSpacing w:val="0"/>
        <w:jc w:val="both"/>
        <w:rPr>
          <w:sz w:val="28"/>
          <w:szCs w:val="28"/>
        </w:rPr>
      </w:pPr>
      <w:r w:rsidRPr="00604651">
        <w:rPr>
          <w:sz w:val="28"/>
          <w:szCs w:val="28"/>
        </w:rPr>
        <w:t>обобщение и представление опыта работы учителей (открытые уроки, мастер- классы, творческие отчеты, публикации, разработка методических материалов) на различных уровнях;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4"/>
        </w:numPr>
        <w:tabs>
          <w:tab w:val="left" w:pos="1020"/>
        </w:tabs>
        <w:autoSpaceDE w:val="0"/>
        <w:autoSpaceDN w:val="0"/>
        <w:spacing w:before="45" w:line="276" w:lineRule="auto"/>
        <w:ind w:right="101"/>
        <w:contextualSpacing w:val="0"/>
        <w:jc w:val="both"/>
        <w:rPr>
          <w:sz w:val="28"/>
          <w:szCs w:val="28"/>
        </w:rPr>
      </w:pPr>
      <w:r w:rsidRPr="00604651">
        <w:rPr>
          <w:sz w:val="28"/>
          <w:szCs w:val="28"/>
        </w:rPr>
        <w:t>организация работы с одаренными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детьми.</w:t>
      </w:r>
    </w:p>
    <w:p w:rsidR="00604651" w:rsidRPr="00604651" w:rsidRDefault="00604651" w:rsidP="00604651">
      <w:pPr>
        <w:pStyle w:val="a5"/>
        <w:widowControl w:val="0"/>
        <w:tabs>
          <w:tab w:val="left" w:pos="1020"/>
        </w:tabs>
        <w:autoSpaceDE w:val="0"/>
        <w:autoSpaceDN w:val="0"/>
        <w:spacing w:before="45"/>
        <w:ind w:left="1019" w:right="101"/>
        <w:contextualSpacing w:val="0"/>
        <w:jc w:val="both"/>
        <w:rPr>
          <w:sz w:val="28"/>
          <w:szCs w:val="28"/>
        </w:rPr>
      </w:pPr>
    </w:p>
    <w:p w:rsidR="00604651" w:rsidRPr="00604651" w:rsidRDefault="00604651" w:rsidP="00604651">
      <w:pPr>
        <w:pStyle w:val="1"/>
        <w:ind w:left="1019"/>
      </w:pPr>
      <w:r w:rsidRPr="00604651">
        <w:t>Формы методической работы: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2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>открытые уроки и внеклассные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мероприятия;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49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группы;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5"/>
        </w:numPr>
        <w:tabs>
          <w:tab w:val="left" w:pos="1020"/>
          <w:tab w:val="left" w:pos="2376"/>
          <w:tab w:val="left" w:pos="3534"/>
          <w:tab w:val="left" w:pos="5158"/>
          <w:tab w:val="left" w:pos="7392"/>
          <w:tab w:val="left" w:pos="9184"/>
        </w:tabs>
        <w:autoSpaceDE w:val="0"/>
        <w:autoSpaceDN w:val="0"/>
        <w:spacing w:before="45" w:line="271" w:lineRule="auto"/>
        <w:ind w:right="101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 xml:space="preserve">круглые столы, семинары, педагогические, </w:t>
      </w:r>
      <w:r w:rsidRPr="00604651">
        <w:rPr>
          <w:spacing w:val="-1"/>
          <w:sz w:val="28"/>
          <w:szCs w:val="28"/>
        </w:rPr>
        <w:t xml:space="preserve">мастер-классы, </w:t>
      </w:r>
      <w:r w:rsidRPr="00604651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опыта;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5"/>
        </w:numPr>
        <w:tabs>
          <w:tab w:val="left" w:pos="1020"/>
        </w:tabs>
        <w:autoSpaceDE w:val="0"/>
        <w:autoSpaceDN w:val="0"/>
        <w:spacing w:before="3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>индивидуальные консультации с</w:t>
      </w:r>
      <w:r>
        <w:rPr>
          <w:sz w:val="28"/>
          <w:szCs w:val="28"/>
        </w:rPr>
        <w:t xml:space="preserve"> </w:t>
      </w:r>
      <w:r w:rsidRPr="00604651">
        <w:rPr>
          <w:sz w:val="28"/>
          <w:szCs w:val="28"/>
        </w:rPr>
        <w:t>учителями-предметниками;</w:t>
      </w:r>
    </w:p>
    <w:p w:rsidR="00604651" w:rsidRPr="00604651" w:rsidRDefault="00604651" w:rsidP="00604651">
      <w:pPr>
        <w:pStyle w:val="a5"/>
        <w:widowControl w:val="0"/>
        <w:numPr>
          <w:ilvl w:val="1"/>
          <w:numId w:val="5"/>
        </w:numPr>
        <w:tabs>
          <w:tab w:val="left" w:pos="1020"/>
          <w:tab w:val="left" w:pos="2230"/>
          <w:tab w:val="left" w:pos="2606"/>
          <w:tab w:val="left" w:pos="3988"/>
          <w:tab w:val="left" w:pos="5523"/>
          <w:tab w:val="left" w:pos="6578"/>
          <w:tab w:val="left" w:pos="6928"/>
          <w:tab w:val="left" w:pos="8867"/>
          <w:tab w:val="left" w:pos="10708"/>
        </w:tabs>
        <w:autoSpaceDE w:val="0"/>
        <w:autoSpaceDN w:val="0"/>
        <w:spacing w:before="48" w:line="271" w:lineRule="auto"/>
        <w:ind w:right="104"/>
        <w:contextualSpacing w:val="0"/>
        <w:rPr>
          <w:sz w:val="28"/>
          <w:szCs w:val="28"/>
        </w:rPr>
      </w:pPr>
      <w:r w:rsidRPr="00604651">
        <w:rPr>
          <w:sz w:val="28"/>
          <w:szCs w:val="28"/>
        </w:rPr>
        <w:t xml:space="preserve">целевые и взаимные посещения уроков с последующим обсуждением </w:t>
      </w:r>
      <w:r w:rsidRPr="00604651">
        <w:rPr>
          <w:spacing w:val="-9"/>
          <w:sz w:val="28"/>
          <w:szCs w:val="28"/>
        </w:rPr>
        <w:t>их</w:t>
      </w:r>
      <w:r>
        <w:rPr>
          <w:spacing w:val="-9"/>
          <w:sz w:val="28"/>
          <w:szCs w:val="28"/>
        </w:rPr>
        <w:t xml:space="preserve"> </w:t>
      </w:r>
      <w:r w:rsidRPr="00604651">
        <w:rPr>
          <w:sz w:val="28"/>
          <w:szCs w:val="28"/>
        </w:rPr>
        <w:t>результатов.</w:t>
      </w:r>
    </w:p>
    <w:tbl>
      <w:tblPr>
        <w:tblW w:w="148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6"/>
        <w:gridCol w:w="10681"/>
      </w:tblGrid>
      <w:tr w:rsidR="00B16037" w:rsidRPr="00927E9A" w:rsidTr="008E1766">
        <w:trPr>
          <w:trHeight w:val="22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37" w:rsidRPr="001D74C6" w:rsidRDefault="00B16037" w:rsidP="008E1766">
            <w:pPr>
              <w:rPr>
                <w:bCs/>
                <w:sz w:val="26"/>
                <w:szCs w:val="26"/>
              </w:rPr>
            </w:pPr>
            <w:r w:rsidRPr="001D74C6">
              <w:rPr>
                <w:bCs/>
                <w:sz w:val="26"/>
                <w:szCs w:val="26"/>
              </w:rPr>
              <w:t xml:space="preserve">Основные направления </w:t>
            </w:r>
          </w:p>
          <w:p w:rsidR="00B16037" w:rsidRPr="001D74C6" w:rsidRDefault="00B16037" w:rsidP="008E1766">
            <w:pPr>
              <w:rPr>
                <w:bCs/>
                <w:sz w:val="26"/>
                <w:szCs w:val="26"/>
              </w:rPr>
            </w:pPr>
          </w:p>
        </w:tc>
        <w:tc>
          <w:tcPr>
            <w:tcW w:w="10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037" w:rsidRPr="00544A5B" w:rsidRDefault="00B16037" w:rsidP="008E1766">
            <w:pPr>
              <w:ind w:left="630" w:hanging="360"/>
              <w:jc w:val="both"/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Аналитическая деятельность:</w:t>
            </w:r>
          </w:p>
          <w:p w:rsidR="00B16037" w:rsidRPr="00544A5B" w:rsidRDefault="00B16037" w:rsidP="008E1766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</w:p>
          <w:p w:rsidR="00B803E1" w:rsidRDefault="00B16037" w:rsidP="00B803E1">
            <w:pPr>
              <w:pStyle w:val="Default"/>
            </w:pPr>
            <w:r w:rsidRPr="00544A5B">
              <w:rPr>
                <w:rFonts w:eastAsia="MS UI Gothic"/>
                <w:sz w:val="28"/>
                <w:szCs w:val="28"/>
              </w:rPr>
              <w:t>1.  Анализ методической деятельности за 20</w:t>
            </w:r>
            <w:r w:rsidR="00B803E1">
              <w:rPr>
                <w:rFonts w:eastAsia="MS UI Gothic"/>
                <w:sz w:val="28"/>
                <w:szCs w:val="28"/>
              </w:rPr>
              <w:t>22</w:t>
            </w:r>
            <w:r w:rsidRPr="00544A5B">
              <w:rPr>
                <w:rFonts w:eastAsia="MS UI Gothic"/>
                <w:sz w:val="28"/>
                <w:szCs w:val="28"/>
              </w:rPr>
              <w:t>/2</w:t>
            </w:r>
            <w:r w:rsidR="00B803E1">
              <w:rPr>
                <w:rFonts w:eastAsia="MS UI Gothic"/>
                <w:sz w:val="28"/>
                <w:szCs w:val="28"/>
              </w:rPr>
              <w:t>3</w:t>
            </w:r>
            <w:r w:rsidRPr="00544A5B">
              <w:rPr>
                <w:rFonts w:eastAsia="MS UI Gothic"/>
                <w:sz w:val="28"/>
                <w:szCs w:val="28"/>
              </w:rPr>
              <w:t xml:space="preserve"> учебный год и планирование на 202</w:t>
            </w:r>
            <w:r w:rsidR="00B803E1">
              <w:rPr>
                <w:rFonts w:eastAsia="MS UI Gothic"/>
                <w:sz w:val="28"/>
                <w:szCs w:val="28"/>
              </w:rPr>
              <w:t>3</w:t>
            </w:r>
            <w:r w:rsidRPr="00544A5B">
              <w:rPr>
                <w:rFonts w:eastAsia="MS UI Gothic"/>
                <w:sz w:val="28"/>
                <w:szCs w:val="28"/>
              </w:rPr>
              <w:t>/2</w:t>
            </w:r>
            <w:r w:rsidR="00B803E1">
              <w:rPr>
                <w:rFonts w:eastAsia="MS UI Gothic"/>
                <w:sz w:val="28"/>
                <w:szCs w:val="28"/>
              </w:rPr>
              <w:t>4</w:t>
            </w:r>
            <w:r w:rsidRPr="00544A5B">
              <w:rPr>
                <w:rFonts w:eastAsia="MS UI Gothic"/>
                <w:sz w:val="28"/>
                <w:szCs w:val="28"/>
              </w:rPr>
              <w:t xml:space="preserve"> учебный год</w:t>
            </w:r>
            <w:r w:rsidR="00B803E1">
              <w:t xml:space="preserve"> </w:t>
            </w:r>
            <w:r w:rsidR="00B803E1" w:rsidRPr="00B803E1">
              <w:rPr>
                <w:sz w:val="28"/>
                <w:szCs w:val="28"/>
              </w:rPr>
              <w:t>в свете обновлённого ФГОС НОО</w:t>
            </w:r>
          </w:p>
          <w:tbl>
            <w:tblPr>
              <w:tblW w:w="21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B803E1" w:rsidTr="008E1766">
              <w:trPr>
                <w:trHeight w:val="385"/>
              </w:trPr>
              <w:tc>
                <w:tcPr>
                  <w:tcW w:w="0" w:type="auto"/>
                </w:tcPr>
                <w:p w:rsidR="00B803E1" w:rsidRDefault="00B803E1" w:rsidP="00B803E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B803E1" w:rsidRPr="00544A5B" w:rsidRDefault="00B803E1" w:rsidP="00B803E1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2. Изучение направлений деятельности педагогов (тема самообразования).</w:t>
            </w:r>
          </w:p>
          <w:p w:rsidR="00B803E1" w:rsidRPr="00544A5B" w:rsidRDefault="00B803E1" w:rsidP="00B803E1">
            <w:pPr>
              <w:shd w:val="clear" w:color="auto" w:fill="FFFFFF"/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lastRenderedPageBreak/>
              <w:t>3. Анализ работы педагогов с целью оказания помощи.</w:t>
            </w:r>
          </w:p>
          <w:p w:rsidR="00B803E1" w:rsidRPr="00544A5B" w:rsidRDefault="00B803E1" w:rsidP="00B803E1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Информационная деятельность:</w:t>
            </w:r>
          </w:p>
          <w:p w:rsidR="00B16037" w:rsidRPr="00544A5B" w:rsidRDefault="00B16037" w:rsidP="008E1766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</w:p>
          <w:p w:rsidR="00B16037" w:rsidRPr="00544A5B" w:rsidRDefault="00B16037" w:rsidP="008E1766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1. Изучение новинок в методической литературе в целях совершенствования педагогической деятельности.</w:t>
            </w:r>
          </w:p>
          <w:p w:rsidR="00B803E1" w:rsidRDefault="00B16037" w:rsidP="008E1766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2. Продолжение знакомства с</w:t>
            </w:r>
            <w:r>
              <w:rPr>
                <w:rFonts w:eastAsia="MS UI Gothic"/>
                <w:sz w:val="28"/>
                <w:szCs w:val="28"/>
              </w:rPr>
              <w:t xml:space="preserve"> новым</w:t>
            </w:r>
            <w:r w:rsidRPr="00544A5B">
              <w:rPr>
                <w:rFonts w:eastAsia="MS UI Gothic"/>
                <w:sz w:val="28"/>
                <w:szCs w:val="28"/>
              </w:rPr>
              <w:t xml:space="preserve"> ФГОС начального общего образования.</w:t>
            </w:r>
          </w:p>
          <w:p w:rsidR="00B803E1" w:rsidRDefault="00B803E1" w:rsidP="008E1766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3.</w:t>
            </w:r>
            <w:r w:rsidRPr="00B803E1">
              <w:rPr>
                <w:sz w:val="28"/>
                <w:szCs w:val="28"/>
              </w:rPr>
              <w:t xml:space="preserve"> Составление рабочих программ по предметам</w:t>
            </w:r>
            <w:r>
              <w:rPr>
                <w:sz w:val="28"/>
                <w:szCs w:val="28"/>
              </w:rPr>
              <w:t>, в соответствии с ФООП.</w:t>
            </w:r>
          </w:p>
          <w:p w:rsidR="00B803E1" w:rsidRPr="00544A5B" w:rsidRDefault="00B16037" w:rsidP="00B803E1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 </w:t>
            </w:r>
            <w:r w:rsidR="00B803E1">
              <w:rPr>
                <w:rFonts w:eastAsia="MS UI Gothic"/>
                <w:sz w:val="28"/>
                <w:szCs w:val="28"/>
              </w:rPr>
              <w:t xml:space="preserve">4. </w:t>
            </w:r>
            <w:r w:rsidR="00B803E1" w:rsidRPr="00544A5B">
              <w:rPr>
                <w:rFonts w:eastAsia="MS UI Gothic"/>
                <w:sz w:val="28"/>
                <w:szCs w:val="28"/>
              </w:rPr>
              <w:t>Пополнение тематической папки «Методическое объединение учителей начальных классов».</w:t>
            </w:r>
          </w:p>
          <w:p w:rsidR="00B803E1" w:rsidRPr="00544A5B" w:rsidRDefault="00B803E1" w:rsidP="00B803E1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5.</w:t>
            </w:r>
            <w:r w:rsidRPr="00544A5B">
              <w:rPr>
                <w:rFonts w:eastAsia="MS UI Gothic"/>
                <w:sz w:val="28"/>
                <w:szCs w:val="28"/>
              </w:rPr>
              <w:t xml:space="preserve"> Подготовка и выбор аттестационных работ для промежуточной аттестации </w:t>
            </w:r>
          </w:p>
          <w:p w:rsidR="00B803E1" w:rsidRPr="00544A5B" w:rsidRDefault="00B803E1" w:rsidP="00B803E1">
            <w:pPr>
              <w:ind w:left="270"/>
              <w:jc w:val="both"/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bCs/>
                <w:i/>
                <w:iCs/>
                <w:sz w:val="28"/>
                <w:szCs w:val="28"/>
                <w:u w:val="single"/>
              </w:rPr>
              <w:t>Консультативная деятельность:</w:t>
            </w:r>
          </w:p>
          <w:p w:rsidR="001778AA" w:rsidRPr="001778AA" w:rsidRDefault="00B803E1" w:rsidP="001778AA">
            <w:pPr>
              <w:pStyle w:val="Default"/>
              <w:jc w:val="both"/>
              <w:rPr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1. </w:t>
            </w:r>
            <w:r w:rsidR="001778AA" w:rsidRPr="001778AA">
              <w:rPr>
                <w:sz w:val="28"/>
                <w:szCs w:val="28"/>
              </w:rPr>
              <w:t xml:space="preserve">Консультирование педагогов по вопросам составления и корректировки рабочих программ в соответствии с </w:t>
            </w:r>
            <w:r w:rsidR="001778AA">
              <w:rPr>
                <w:sz w:val="28"/>
                <w:szCs w:val="28"/>
              </w:rPr>
              <w:t>ФООП.</w:t>
            </w:r>
          </w:p>
          <w:p w:rsidR="001778AA" w:rsidRPr="00544A5B" w:rsidRDefault="001778AA" w:rsidP="001778AA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>2.  Консультирование педагогов с целью ликвидации затруднений в педагогической деятельности.</w:t>
            </w:r>
          </w:p>
          <w:p w:rsidR="001778AA" w:rsidRPr="00544A5B" w:rsidRDefault="001778AA" w:rsidP="001778AA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</w:rPr>
              <w:t xml:space="preserve">3. Консультирование педагогов по вопросам в сфере формирования универсальных учебных действий в рамках ФГОС </w:t>
            </w:r>
          </w:p>
          <w:p w:rsidR="001778AA" w:rsidRPr="00544A5B" w:rsidRDefault="001778AA" w:rsidP="001778AA">
            <w:pPr>
              <w:ind w:left="630" w:hanging="360"/>
              <w:jc w:val="both"/>
              <w:rPr>
                <w:rFonts w:eastAsia="MS UI Gothic"/>
                <w:sz w:val="28"/>
                <w:szCs w:val="28"/>
              </w:rPr>
            </w:pPr>
          </w:p>
          <w:p w:rsidR="001778AA" w:rsidRPr="00544A5B" w:rsidRDefault="001778AA" w:rsidP="001778AA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Методическая работа</w:t>
            </w:r>
          </w:p>
          <w:p w:rsidR="001778AA" w:rsidRDefault="001778AA" w:rsidP="00177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778AA">
              <w:rPr>
                <w:sz w:val="28"/>
                <w:szCs w:val="28"/>
              </w:rPr>
              <w:t xml:space="preserve">Методическое сопровождение преподавания в соответствии с требованиями обновленного ФГОС НОО </w:t>
            </w:r>
          </w:p>
          <w:p w:rsidR="001778AA" w:rsidRPr="001778AA" w:rsidRDefault="001778AA" w:rsidP="001778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778AA">
              <w:rPr>
                <w:sz w:val="28"/>
                <w:szCs w:val="28"/>
              </w:rPr>
              <w:t xml:space="preserve"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 </w:t>
            </w:r>
          </w:p>
          <w:p w:rsidR="001778AA" w:rsidRPr="001778AA" w:rsidRDefault="001778AA" w:rsidP="001778AA">
            <w:p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3.</w:t>
            </w:r>
            <w:r w:rsidRPr="001778AA">
              <w:rPr>
                <w:rFonts w:eastAsia="MS UI Gothic"/>
                <w:sz w:val="28"/>
                <w:szCs w:val="28"/>
              </w:rPr>
              <w:t xml:space="preserve">Взаимопосещение уроков. </w:t>
            </w:r>
          </w:p>
          <w:p w:rsidR="001778AA" w:rsidRPr="001778AA" w:rsidRDefault="001778AA" w:rsidP="001778AA">
            <w:p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4.</w:t>
            </w:r>
            <w:r w:rsidRPr="001778AA">
              <w:rPr>
                <w:rFonts w:eastAsia="MS UI Gothic"/>
                <w:sz w:val="28"/>
                <w:szCs w:val="28"/>
              </w:rPr>
              <w:t xml:space="preserve">Проведение открытых уроков учителями МО. </w:t>
            </w:r>
          </w:p>
          <w:p w:rsidR="001778AA" w:rsidRPr="001778AA" w:rsidRDefault="001778AA" w:rsidP="001778AA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778AA">
              <w:rPr>
                <w:sz w:val="28"/>
                <w:szCs w:val="28"/>
              </w:rPr>
              <w:t>Работа с родителями (родительские собрания, консультации, привлечение к сотрудничеству).</w:t>
            </w:r>
          </w:p>
          <w:p w:rsidR="001778AA" w:rsidRPr="001778AA" w:rsidRDefault="001778AA" w:rsidP="001778AA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Pr="001778AA">
              <w:rPr>
                <w:sz w:val="28"/>
                <w:szCs w:val="28"/>
              </w:rPr>
              <w:t>Работа кабинетов (пополнение учебно-методической базы).</w:t>
            </w:r>
          </w:p>
          <w:p w:rsidR="001778AA" w:rsidRPr="001778AA" w:rsidRDefault="001778AA" w:rsidP="001778AA">
            <w:pPr>
              <w:shd w:val="clear" w:color="auto" w:fill="FFFFFF"/>
              <w:spacing w:line="300" w:lineRule="atLeast"/>
              <w:jc w:val="both"/>
              <w:rPr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7.</w:t>
            </w:r>
            <w:r w:rsidRPr="001778AA">
              <w:rPr>
                <w:rFonts w:eastAsia="MS UI Gothic"/>
                <w:sz w:val="28"/>
                <w:szCs w:val="28"/>
              </w:rPr>
              <w:t>Выявление затруднений, методическое сопровождение и оказание практической помощи педагогам в период подготовки к аттестации.</w:t>
            </w:r>
          </w:p>
          <w:p w:rsidR="001778AA" w:rsidRPr="001778AA" w:rsidRDefault="001778AA" w:rsidP="001778A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778AA" w:rsidRPr="00544A5B" w:rsidRDefault="001778AA" w:rsidP="001778AA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Работа с обучающимися.</w:t>
            </w:r>
          </w:p>
          <w:p w:rsidR="001778AA" w:rsidRPr="005A0CAD" w:rsidRDefault="001778AA" w:rsidP="001778AA">
            <w:pPr>
              <w:pStyle w:val="a5"/>
              <w:numPr>
                <w:ilvl w:val="0"/>
                <w:numId w:val="8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</w:rPr>
              <w:t>Организация и проведение предметных недель начальных классов.</w:t>
            </w:r>
          </w:p>
          <w:p w:rsidR="001778AA" w:rsidRDefault="001778AA" w:rsidP="001778AA">
            <w:pPr>
              <w:pStyle w:val="a5"/>
              <w:numPr>
                <w:ilvl w:val="0"/>
                <w:numId w:val="8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Участие в</w:t>
            </w:r>
            <w:r w:rsidRPr="005A0CAD">
              <w:rPr>
                <w:rFonts w:eastAsia="MS UI Gothic"/>
                <w:sz w:val="28"/>
                <w:szCs w:val="28"/>
              </w:rPr>
              <w:t xml:space="preserve"> муниципальных, региональных, федеральных и международных конкурс</w:t>
            </w:r>
            <w:r>
              <w:rPr>
                <w:rFonts w:eastAsia="MS UI Gothic"/>
                <w:sz w:val="28"/>
                <w:szCs w:val="28"/>
              </w:rPr>
              <w:t>ах</w:t>
            </w:r>
            <w:r w:rsidRPr="005A0CAD">
              <w:rPr>
                <w:rFonts w:eastAsia="MS UI Gothic"/>
                <w:sz w:val="28"/>
                <w:szCs w:val="28"/>
              </w:rPr>
              <w:t>.</w:t>
            </w:r>
          </w:p>
          <w:p w:rsidR="001778AA" w:rsidRPr="005A0CAD" w:rsidRDefault="001778AA" w:rsidP="001778AA">
            <w:pPr>
              <w:pStyle w:val="a5"/>
              <w:numPr>
                <w:ilvl w:val="0"/>
                <w:numId w:val="8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 xml:space="preserve">Работа на платформе Учи.ру. </w:t>
            </w:r>
          </w:p>
          <w:p w:rsidR="001778AA" w:rsidRPr="00544A5B" w:rsidRDefault="001778AA" w:rsidP="001778AA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</w:p>
          <w:p w:rsidR="001778AA" w:rsidRPr="00544A5B" w:rsidRDefault="001778AA" w:rsidP="001778AA">
            <w:pPr>
              <w:ind w:right="282"/>
              <w:jc w:val="both"/>
              <w:rPr>
                <w:rFonts w:eastAsia="MS UI Gothic"/>
                <w:b/>
                <w:sz w:val="28"/>
                <w:szCs w:val="28"/>
                <w:u w:val="single"/>
              </w:rPr>
            </w:pPr>
            <w:r w:rsidRPr="00544A5B">
              <w:rPr>
                <w:rFonts w:eastAsia="MS UI Gothic"/>
                <w:b/>
                <w:sz w:val="28"/>
                <w:szCs w:val="28"/>
                <w:u w:val="single"/>
              </w:rPr>
              <w:t>Работа по преемственности.</w:t>
            </w:r>
          </w:p>
          <w:p w:rsidR="001778AA" w:rsidRPr="00544A5B" w:rsidRDefault="001778AA" w:rsidP="001778AA">
            <w:pPr>
              <w:numPr>
                <w:ilvl w:val="0"/>
                <w:numId w:val="9"/>
              </w:numPr>
              <w:spacing w:after="200"/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44A5B">
              <w:rPr>
                <w:rFonts w:eastAsia="MS UI Gothic"/>
                <w:sz w:val="28"/>
                <w:szCs w:val="28"/>
                <w:lang w:eastAsia="ar-SA"/>
              </w:rPr>
              <w:t>Посещение будущими классными руководителями и учителями - предметниками уроков и мероприятий 4- классников.</w:t>
            </w:r>
          </w:p>
          <w:p w:rsidR="001778AA" w:rsidRPr="005A0CAD" w:rsidRDefault="001778AA" w:rsidP="001778AA">
            <w:pPr>
              <w:pStyle w:val="a5"/>
              <w:numPr>
                <w:ilvl w:val="0"/>
                <w:numId w:val="9"/>
              </w:numPr>
              <w:suppressAutoHyphens/>
              <w:ind w:right="282"/>
              <w:jc w:val="both"/>
              <w:rPr>
                <w:rFonts w:eastAsia="MS UI Gothic"/>
                <w:sz w:val="28"/>
                <w:szCs w:val="28"/>
                <w:lang w:eastAsia="ar-SA"/>
              </w:rPr>
            </w:pPr>
            <w:r w:rsidRPr="005A0CAD">
              <w:rPr>
                <w:rFonts w:eastAsia="MS UI Gothic"/>
                <w:sz w:val="28"/>
                <w:szCs w:val="28"/>
                <w:lang w:eastAsia="ar-SA"/>
              </w:rPr>
              <w:t>Посещение учителями начальных классов уроков 5- классников.</w:t>
            </w:r>
          </w:p>
          <w:p w:rsidR="001778AA" w:rsidRPr="005A0CAD" w:rsidRDefault="001778AA" w:rsidP="001778AA">
            <w:pPr>
              <w:pStyle w:val="a5"/>
              <w:numPr>
                <w:ilvl w:val="0"/>
                <w:numId w:val="9"/>
              </w:numPr>
              <w:ind w:right="282"/>
              <w:jc w:val="both"/>
              <w:rPr>
                <w:rFonts w:eastAsia="MS UI Gothic"/>
                <w:sz w:val="28"/>
                <w:szCs w:val="28"/>
              </w:rPr>
            </w:pPr>
            <w:r w:rsidRPr="005A0CAD">
              <w:rPr>
                <w:rFonts w:eastAsia="MS UI Gothic"/>
                <w:sz w:val="28"/>
                <w:szCs w:val="28"/>
                <w:lang w:eastAsia="ar-SA"/>
              </w:rPr>
              <w:t>Проведение педагогического консилиума по адаптации 5 – классников.</w:t>
            </w:r>
          </w:p>
          <w:p w:rsidR="001778AA" w:rsidRPr="00544A5B" w:rsidRDefault="001778AA" w:rsidP="001778AA">
            <w:pPr>
              <w:spacing w:before="96"/>
              <w:jc w:val="both"/>
              <w:rPr>
                <w:rFonts w:eastAsia="MS UI Gothic"/>
                <w:b/>
                <w:i/>
                <w:sz w:val="28"/>
                <w:szCs w:val="28"/>
              </w:rPr>
            </w:pPr>
            <w:r w:rsidRPr="00544A5B">
              <w:rPr>
                <w:rFonts w:eastAsia="MS UI Gothic"/>
                <w:b/>
                <w:bCs/>
                <w:i/>
                <w:sz w:val="28"/>
                <w:szCs w:val="28"/>
                <w:u w:val="single"/>
              </w:rPr>
              <w:t>Организационные формы работы:</w:t>
            </w:r>
          </w:p>
          <w:p w:rsidR="001778AA" w:rsidRDefault="001778AA" w:rsidP="001778AA">
            <w:pPr>
              <w:pStyle w:val="Default"/>
            </w:pPr>
          </w:p>
          <w:p w:rsidR="001778AA" w:rsidRPr="001778AA" w:rsidRDefault="001778AA" w:rsidP="001778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778AA">
              <w:rPr>
                <w:sz w:val="28"/>
                <w:szCs w:val="28"/>
              </w:rPr>
              <w:t xml:space="preserve">Отбор содержания и составление рабочих программ, программ внеурочной деятельности в электронном ресурсе «Конструктор рабочих программ». </w:t>
            </w:r>
          </w:p>
          <w:p w:rsidR="008E1766" w:rsidRPr="008E1766" w:rsidRDefault="008E1766" w:rsidP="008E1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E1766">
              <w:rPr>
                <w:sz w:val="28"/>
                <w:szCs w:val="28"/>
              </w:rPr>
              <w:t>Обеспечение единых педагогических подходов к формированию метапредметных планируемых результатов, удовлетворяющие требованиям обновленных ФГОС</w:t>
            </w:r>
          </w:p>
          <w:p w:rsidR="008E1766" w:rsidRPr="008E1766" w:rsidRDefault="008E1766" w:rsidP="008E1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E1766">
              <w:rPr>
                <w:sz w:val="28"/>
                <w:szCs w:val="28"/>
              </w:rPr>
              <w:t xml:space="preserve">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ФГОС. </w:t>
            </w:r>
          </w:p>
          <w:p w:rsidR="008E1766" w:rsidRPr="008E1766" w:rsidRDefault="008E1766" w:rsidP="008E176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E1766">
              <w:rPr>
                <w:sz w:val="28"/>
                <w:szCs w:val="28"/>
              </w:rPr>
              <w:t xml:space="preserve">Организация и проведение предметных олимпиад, конкурсов, смотров. </w:t>
            </w:r>
          </w:p>
          <w:p w:rsidR="008E1766" w:rsidRPr="008E1766" w:rsidRDefault="008E1766" w:rsidP="008E1766">
            <w:pPr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5.</w:t>
            </w:r>
            <w:r w:rsidRPr="008E1766">
              <w:rPr>
                <w:rFonts w:eastAsia="MS UI Gothic"/>
                <w:sz w:val="28"/>
                <w:szCs w:val="28"/>
              </w:rPr>
      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      </w:r>
          </w:p>
          <w:p w:rsidR="008E1766" w:rsidRPr="008E1766" w:rsidRDefault="008E1766" w:rsidP="008E1766">
            <w:pPr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6.</w:t>
            </w:r>
            <w:r w:rsidRPr="008E1766">
              <w:rPr>
                <w:rFonts w:eastAsia="MS UI Gothic"/>
                <w:sz w:val="28"/>
                <w:szCs w:val="28"/>
              </w:rPr>
              <w:t>Взаимопосещение уроков педагогами.</w:t>
            </w:r>
          </w:p>
          <w:p w:rsidR="008E1766" w:rsidRPr="008E1766" w:rsidRDefault="008E1766" w:rsidP="008E1766">
            <w:pPr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lastRenderedPageBreak/>
              <w:t>7.</w:t>
            </w:r>
            <w:r w:rsidRPr="008E1766">
              <w:rPr>
                <w:rFonts w:eastAsia="MS UI Gothic"/>
                <w:sz w:val="28"/>
                <w:szCs w:val="28"/>
              </w:rPr>
              <w:t>Выступления учителей начальных классов на МО, педагогических советах.</w:t>
            </w:r>
          </w:p>
          <w:p w:rsidR="00B16037" w:rsidRPr="005A0CAD" w:rsidRDefault="008E1766" w:rsidP="008E1766">
            <w:pPr>
              <w:jc w:val="both"/>
              <w:rPr>
                <w:rFonts w:eastAsia="MS UI Gothic"/>
                <w:sz w:val="28"/>
                <w:szCs w:val="28"/>
              </w:rPr>
            </w:pPr>
            <w:r>
              <w:rPr>
                <w:rFonts w:eastAsia="MS UI Gothic"/>
                <w:sz w:val="28"/>
                <w:szCs w:val="28"/>
              </w:rPr>
              <w:t>8.</w:t>
            </w:r>
            <w:r w:rsidRPr="008E1766">
              <w:rPr>
                <w:rFonts w:eastAsia="MS UI Gothic"/>
                <w:sz w:val="28"/>
                <w:szCs w:val="28"/>
              </w:rPr>
              <w:t>Повышение квалификации педагогов на курсах.</w:t>
            </w:r>
          </w:p>
        </w:tc>
      </w:tr>
    </w:tbl>
    <w:p w:rsidR="008E1766" w:rsidRDefault="008E1766" w:rsidP="00B16037">
      <w:pPr>
        <w:pStyle w:val="1"/>
        <w:spacing w:line="319" w:lineRule="exact"/>
      </w:pPr>
    </w:p>
    <w:p w:rsidR="00B16037" w:rsidRDefault="00B16037" w:rsidP="00B16037">
      <w:pPr>
        <w:pStyle w:val="1"/>
        <w:spacing w:line="319" w:lineRule="exact"/>
      </w:pPr>
      <w:r w:rsidRPr="00B16037">
        <w:t>Ожидаемые результаты работы:</w:t>
      </w:r>
    </w:p>
    <w:p w:rsidR="008E1766" w:rsidRPr="00B16037" w:rsidRDefault="008E1766" w:rsidP="00B16037">
      <w:pPr>
        <w:pStyle w:val="1"/>
        <w:spacing w:line="319" w:lineRule="exact"/>
      </w:pPr>
    </w:p>
    <w:p w:rsidR="00B16037" w:rsidRDefault="00B16037" w:rsidP="00B16037">
      <w:pPr>
        <w:pStyle w:val="a5"/>
        <w:widowControl w:val="0"/>
        <w:numPr>
          <w:ilvl w:val="0"/>
          <w:numId w:val="11"/>
        </w:numPr>
        <w:tabs>
          <w:tab w:val="left" w:pos="437"/>
        </w:tabs>
        <w:autoSpaceDE w:val="0"/>
        <w:autoSpaceDN w:val="0"/>
        <w:spacing w:line="319" w:lineRule="exact"/>
        <w:contextualSpacing w:val="0"/>
        <w:rPr>
          <w:sz w:val="28"/>
          <w:szCs w:val="28"/>
        </w:rPr>
      </w:pPr>
      <w:r w:rsidRPr="00B16037">
        <w:rPr>
          <w:sz w:val="28"/>
          <w:szCs w:val="28"/>
        </w:rPr>
        <w:t>Рост качества знаний</w:t>
      </w:r>
      <w:r>
        <w:rPr>
          <w:sz w:val="28"/>
          <w:szCs w:val="28"/>
        </w:rPr>
        <w:t xml:space="preserve"> </w:t>
      </w:r>
      <w:r w:rsidRPr="00B16037">
        <w:rPr>
          <w:sz w:val="28"/>
          <w:szCs w:val="28"/>
        </w:rPr>
        <w:t>обучающихся.</w:t>
      </w:r>
    </w:p>
    <w:p w:rsidR="008E1766" w:rsidRPr="008E1766" w:rsidRDefault="008E1766" w:rsidP="008E1766">
      <w:pPr>
        <w:pStyle w:val="Default"/>
        <w:numPr>
          <w:ilvl w:val="0"/>
          <w:numId w:val="11"/>
        </w:numPr>
        <w:rPr>
          <w:sz w:val="28"/>
          <w:szCs w:val="28"/>
        </w:rPr>
      </w:pPr>
      <w:r w:rsidRPr="008E1766">
        <w:rPr>
          <w:sz w:val="28"/>
          <w:szCs w:val="28"/>
        </w:rPr>
        <w:t xml:space="preserve">Овладение педагогами МО технологией работы с Конструктором рабочих программ . </w:t>
      </w:r>
    </w:p>
    <w:p w:rsidR="00B16037" w:rsidRPr="00B16037" w:rsidRDefault="00B16037" w:rsidP="00B16037">
      <w:pPr>
        <w:pStyle w:val="a5"/>
        <w:widowControl w:val="0"/>
        <w:numPr>
          <w:ilvl w:val="0"/>
          <w:numId w:val="11"/>
        </w:numPr>
        <w:tabs>
          <w:tab w:val="left" w:pos="437"/>
        </w:tabs>
        <w:autoSpaceDE w:val="0"/>
        <w:autoSpaceDN w:val="0"/>
        <w:ind w:right="375"/>
        <w:contextualSpacing w:val="0"/>
        <w:rPr>
          <w:sz w:val="28"/>
          <w:szCs w:val="28"/>
        </w:rPr>
      </w:pPr>
      <w:r w:rsidRPr="00B16037">
        <w:rPr>
          <w:sz w:val="28"/>
          <w:szCs w:val="28"/>
        </w:rPr>
        <w:t>Овладение учителями МО системой преподавания предметов в соответствии с новым ФГОС.</w:t>
      </w:r>
    </w:p>
    <w:p w:rsidR="00B16037" w:rsidRDefault="00B16037" w:rsidP="00B16037">
      <w:pPr>
        <w:pStyle w:val="a5"/>
        <w:widowControl w:val="0"/>
        <w:numPr>
          <w:ilvl w:val="0"/>
          <w:numId w:val="11"/>
        </w:numPr>
        <w:tabs>
          <w:tab w:val="left" w:pos="437"/>
        </w:tabs>
        <w:autoSpaceDE w:val="0"/>
        <w:autoSpaceDN w:val="0"/>
        <w:ind w:right="443"/>
        <w:contextualSpacing w:val="0"/>
        <w:rPr>
          <w:sz w:val="28"/>
          <w:szCs w:val="28"/>
        </w:rPr>
      </w:pPr>
      <w:r w:rsidRPr="00B16037">
        <w:rPr>
          <w:sz w:val="28"/>
          <w:szCs w:val="28"/>
        </w:rPr>
        <w:t>Создание условий в процессе обучения для формирования у обучающихся</w:t>
      </w:r>
      <w:r>
        <w:rPr>
          <w:sz w:val="28"/>
          <w:szCs w:val="28"/>
        </w:rPr>
        <w:t xml:space="preserve"> </w:t>
      </w:r>
      <w:r w:rsidRPr="00B16037">
        <w:rPr>
          <w:sz w:val="28"/>
          <w:szCs w:val="28"/>
        </w:rPr>
        <w:t>ключевых</w:t>
      </w:r>
      <w:r>
        <w:rPr>
          <w:sz w:val="28"/>
          <w:szCs w:val="28"/>
        </w:rPr>
        <w:t xml:space="preserve"> </w:t>
      </w:r>
      <w:r w:rsidRPr="00B16037">
        <w:rPr>
          <w:sz w:val="28"/>
          <w:szCs w:val="28"/>
        </w:rPr>
        <w:t>компетентностей,</w:t>
      </w:r>
      <w:r>
        <w:rPr>
          <w:sz w:val="28"/>
          <w:szCs w:val="28"/>
        </w:rPr>
        <w:t xml:space="preserve"> </w:t>
      </w:r>
      <w:r w:rsidRPr="00B16037">
        <w:rPr>
          <w:sz w:val="28"/>
          <w:szCs w:val="28"/>
        </w:rPr>
        <w:t>УУД.</w:t>
      </w:r>
    </w:p>
    <w:p w:rsidR="00AA0EEB" w:rsidRPr="00AA0EEB" w:rsidRDefault="00AA0EEB" w:rsidP="00AA0EEB">
      <w:pPr>
        <w:pStyle w:val="a8"/>
        <w:spacing w:before="0" w:beforeAutospacing="0" w:after="0" w:afterAutospacing="0"/>
        <w:ind w:left="224"/>
        <w:rPr>
          <w:color w:val="000000"/>
          <w:sz w:val="28"/>
          <w:szCs w:val="28"/>
        </w:rPr>
      </w:pPr>
      <w:r w:rsidRPr="00AA0EEB">
        <w:rPr>
          <w:rStyle w:val="a9"/>
          <w:color w:val="000000"/>
          <w:sz w:val="28"/>
          <w:szCs w:val="28"/>
        </w:rPr>
        <w:t>План работы по основным направлениям деятельности:</w:t>
      </w:r>
    </w:p>
    <w:p w:rsidR="00AA0EEB" w:rsidRPr="00AA0EEB" w:rsidRDefault="00AA0EEB" w:rsidP="00AA0EEB">
      <w:pPr>
        <w:pStyle w:val="a8"/>
        <w:spacing w:before="0" w:beforeAutospacing="0" w:after="0" w:afterAutospacing="0"/>
        <w:ind w:left="224"/>
        <w:rPr>
          <w:rStyle w:val="a9"/>
          <w:color w:val="000000"/>
          <w:sz w:val="28"/>
          <w:szCs w:val="28"/>
        </w:rPr>
      </w:pPr>
      <w:r w:rsidRPr="00AA0EEB">
        <w:rPr>
          <w:rStyle w:val="a9"/>
          <w:color w:val="000000"/>
          <w:sz w:val="28"/>
          <w:szCs w:val="28"/>
        </w:rPr>
        <w:t>Аналитическая деятельность</w:t>
      </w:r>
    </w:p>
    <w:p w:rsidR="00AA0EEB" w:rsidRPr="00AA0EEB" w:rsidRDefault="00AA0EEB" w:rsidP="00AA0EEB">
      <w:pPr>
        <w:pStyle w:val="a8"/>
        <w:spacing w:before="0" w:beforeAutospacing="0" w:after="0" w:afterAutospacing="0"/>
        <w:ind w:left="224"/>
        <w:rPr>
          <w:color w:val="000000"/>
          <w:sz w:val="28"/>
          <w:szCs w:val="28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6"/>
        <w:gridCol w:w="1504"/>
        <w:gridCol w:w="1614"/>
        <w:gridCol w:w="4253"/>
      </w:tblGrid>
      <w:tr w:rsidR="00AA0EEB" w:rsidRPr="00AA0EEB" w:rsidTr="008E1766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Планируемые действия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sz w:val="28"/>
                <w:szCs w:val="28"/>
              </w:rPr>
              <w:t>Форма проведения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A0EEB" w:rsidRPr="00AA0EEB" w:rsidTr="008E1766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Анализ м</w:t>
            </w:r>
            <w:r>
              <w:rPr>
                <w:color w:val="000000"/>
                <w:sz w:val="28"/>
                <w:szCs w:val="28"/>
              </w:rPr>
              <w:t>етодической</w:t>
            </w:r>
            <w:r w:rsidR="008E1766">
              <w:rPr>
                <w:color w:val="000000"/>
                <w:sz w:val="28"/>
                <w:szCs w:val="28"/>
              </w:rPr>
              <w:t xml:space="preserve"> деятельности за 2022-2023</w:t>
            </w:r>
            <w:r w:rsidRPr="00AA0EEB">
              <w:rPr>
                <w:color w:val="000000"/>
                <w:sz w:val="28"/>
                <w:szCs w:val="28"/>
              </w:rPr>
              <w:t xml:space="preserve"> учебный</w:t>
            </w:r>
            <w:r w:rsidR="008E1766">
              <w:rPr>
                <w:color w:val="000000"/>
                <w:sz w:val="28"/>
                <w:szCs w:val="28"/>
              </w:rPr>
              <w:t xml:space="preserve"> год и планирование на 2023-2024</w:t>
            </w:r>
            <w:r w:rsidRPr="00AA0EEB">
              <w:rPr>
                <w:color w:val="000000"/>
                <w:sz w:val="28"/>
                <w:szCs w:val="28"/>
              </w:rPr>
              <w:t xml:space="preserve">  учебный год.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8E1766" w:rsidP="008E17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Август, 2023</w:t>
            </w:r>
            <w:r w:rsidR="00AA0EEB" w:rsidRPr="00AA0EEB">
              <w:rPr>
                <w:color w:val="000000"/>
                <w:sz w:val="28"/>
                <w:szCs w:val="28"/>
              </w:rPr>
              <w:t>г.</w:t>
            </w: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Заседание ШМО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 учителя начальных классов</w:t>
            </w:r>
          </w:p>
        </w:tc>
      </w:tr>
      <w:tr w:rsidR="00AA0EEB" w:rsidRPr="00AA0EEB" w:rsidTr="008E1766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Анализ посещения открытых уроков.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 учителя начальных классов</w:t>
            </w:r>
          </w:p>
        </w:tc>
      </w:tr>
      <w:tr w:rsidR="00AA0EEB" w:rsidRPr="00AA0EEB" w:rsidTr="008E1766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Заседания ШМО,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A0EEB">
              <w:rPr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 учителя начальных классов</w:t>
            </w:r>
          </w:p>
        </w:tc>
      </w:tr>
      <w:tr w:rsidR="00AA0EEB" w:rsidRPr="00AA0EEB" w:rsidTr="008E1766">
        <w:tc>
          <w:tcPr>
            <w:tcW w:w="6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Анализ работы педагогов с целью оказания помощи.</w:t>
            </w:r>
          </w:p>
        </w:tc>
        <w:tc>
          <w:tcPr>
            <w:tcW w:w="15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1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Мастер-классы</w:t>
            </w:r>
          </w:p>
        </w:tc>
        <w:tc>
          <w:tcPr>
            <w:tcW w:w="425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 учителя начальных классов</w:t>
            </w:r>
          </w:p>
        </w:tc>
      </w:tr>
    </w:tbl>
    <w:p w:rsidR="00AA0EEB" w:rsidRPr="00AA0EEB" w:rsidRDefault="00AA0EEB" w:rsidP="00AA0EEB">
      <w:pPr>
        <w:ind w:left="12"/>
        <w:jc w:val="center"/>
        <w:rPr>
          <w:rStyle w:val="a9"/>
          <w:color w:val="3B373F"/>
          <w:sz w:val="28"/>
          <w:szCs w:val="28"/>
        </w:rPr>
      </w:pPr>
    </w:p>
    <w:p w:rsidR="00AA0EEB" w:rsidRPr="00AA0EEB" w:rsidRDefault="00AA0EEB" w:rsidP="00AA0EEB">
      <w:pPr>
        <w:pStyle w:val="a5"/>
        <w:ind w:left="224"/>
        <w:rPr>
          <w:rStyle w:val="a9"/>
          <w:sz w:val="28"/>
          <w:szCs w:val="28"/>
        </w:rPr>
      </w:pPr>
      <w:r w:rsidRPr="00AA0EEB">
        <w:rPr>
          <w:rStyle w:val="a9"/>
          <w:sz w:val="28"/>
          <w:szCs w:val="28"/>
        </w:rPr>
        <w:t>Информационная деятельность. Работа с документами.</w:t>
      </w:r>
    </w:p>
    <w:p w:rsidR="00AA0EEB" w:rsidRPr="00AA0EEB" w:rsidRDefault="00AA0EEB" w:rsidP="00AA0EEB">
      <w:pPr>
        <w:pStyle w:val="a5"/>
        <w:ind w:left="224"/>
        <w:rPr>
          <w:b/>
          <w:bCs/>
          <w:sz w:val="28"/>
          <w:szCs w:val="28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2551"/>
        <w:gridCol w:w="2410"/>
        <w:gridCol w:w="3544"/>
      </w:tblGrid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Изучение методических рекомендаций у</w:t>
            </w:r>
            <w:r w:rsidR="008E1766">
              <w:rPr>
                <w:color w:val="000000"/>
                <w:sz w:val="28"/>
                <w:szCs w:val="28"/>
              </w:rPr>
              <w:t>чителям начальных классов на2023-2024</w:t>
            </w:r>
            <w:r w:rsidRPr="00AA0EEB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заседание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Создание календарно-тематических программ по предметам</w:t>
            </w:r>
            <w:r w:rsidR="008E1766">
              <w:rPr>
                <w:color w:val="000000"/>
                <w:sz w:val="28"/>
                <w:szCs w:val="28"/>
              </w:rPr>
              <w:t xml:space="preserve"> в соответствии с ФООП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Создание текстов для школьных олимпиад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 учителя МО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pStyle w:val="Default"/>
              <w:rPr>
                <w:sz w:val="28"/>
                <w:szCs w:val="28"/>
              </w:rPr>
            </w:pPr>
            <w:r w:rsidRPr="00AA0EEB">
              <w:rPr>
                <w:sz w:val="28"/>
                <w:szCs w:val="28"/>
              </w:rPr>
              <w:t xml:space="preserve">Отчет об участии учащихся в школьных предметных олимпиадах. 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 учителя МО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pStyle w:val="Default"/>
              <w:rPr>
                <w:sz w:val="28"/>
                <w:szCs w:val="28"/>
              </w:rPr>
            </w:pPr>
            <w:r w:rsidRPr="00AA0EEB">
              <w:rPr>
                <w:sz w:val="28"/>
                <w:szCs w:val="28"/>
              </w:rPr>
              <w:t xml:space="preserve">Знакомство с новинками методической литературой. 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AA0EEB" w:rsidRPr="00AA0EEB" w:rsidRDefault="00AA0EEB" w:rsidP="00AA0EEB">
      <w:pPr>
        <w:pStyle w:val="a8"/>
        <w:spacing w:before="0" w:beforeAutospacing="0" w:after="0" w:afterAutospacing="0"/>
        <w:ind w:left="224"/>
        <w:rPr>
          <w:rStyle w:val="a9"/>
          <w:color w:val="000000"/>
          <w:sz w:val="28"/>
          <w:szCs w:val="28"/>
        </w:rPr>
      </w:pPr>
    </w:p>
    <w:p w:rsidR="00AA0EEB" w:rsidRPr="00AA0EEB" w:rsidRDefault="00AA0EEB" w:rsidP="00AA0EEB">
      <w:pPr>
        <w:pStyle w:val="a8"/>
        <w:spacing w:before="0" w:beforeAutospacing="0" w:after="0" w:afterAutospacing="0"/>
        <w:ind w:left="224"/>
        <w:rPr>
          <w:rStyle w:val="a9"/>
          <w:sz w:val="28"/>
          <w:szCs w:val="28"/>
        </w:rPr>
      </w:pPr>
      <w:r w:rsidRPr="00AA0EEB">
        <w:rPr>
          <w:rStyle w:val="a9"/>
          <w:sz w:val="28"/>
          <w:szCs w:val="28"/>
        </w:rPr>
        <w:t>Организация методической и инновационной деятельности</w:t>
      </w:r>
    </w:p>
    <w:p w:rsidR="00AA0EEB" w:rsidRPr="00AA0EEB" w:rsidRDefault="00AA0EEB" w:rsidP="00AA0EEB">
      <w:pPr>
        <w:pStyle w:val="a8"/>
        <w:spacing w:before="0" w:beforeAutospacing="0" w:after="0" w:afterAutospacing="0"/>
        <w:ind w:left="224"/>
        <w:rPr>
          <w:color w:val="000000"/>
          <w:sz w:val="28"/>
          <w:szCs w:val="28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2551"/>
        <w:gridCol w:w="2410"/>
        <w:gridCol w:w="3544"/>
      </w:tblGrid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Создание, накопление портфолио учеников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pStyle w:val="Default"/>
              <w:rPr>
                <w:sz w:val="28"/>
                <w:szCs w:val="28"/>
              </w:rPr>
            </w:pPr>
            <w:r w:rsidRPr="00AA0EEB">
              <w:rPr>
                <w:sz w:val="28"/>
                <w:szCs w:val="28"/>
              </w:rPr>
              <w:t xml:space="preserve">Взаимное посещение уроков. 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pStyle w:val="Default"/>
              <w:rPr>
                <w:sz w:val="28"/>
                <w:szCs w:val="28"/>
              </w:rPr>
            </w:pPr>
            <w:r w:rsidRPr="00AA0EEB">
              <w:rPr>
                <w:sz w:val="28"/>
                <w:szCs w:val="28"/>
              </w:rPr>
              <w:t xml:space="preserve">Проведение открытых уроков учителей МО 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pStyle w:val="Default"/>
              <w:rPr>
                <w:sz w:val="28"/>
                <w:szCs w:val="28"/>
              </w:rPr>
            </w:pPr>
            <w:r w:rsidRPr="00AA0EEB">
              <w:rPr>
                <w:sz w:val="28"/>
                <w:szCs w:val="28"/>
              </w:rPr>
              <w:t>Участие учителей МО в муниципальных, региональных конкурсах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A0EEB" w:rsidRPr="00AA0EEB" w:rsidRDefault="00AA0EEB" w:rsidP="00AA0EEB">
      <w:pPr>
        <w:pStyle w:val="a8"/>
        <w:spacing w:before="0" w:beforeAutospacing="0" w:after="0" w:afterAutospacing="0"/>
        <w:ind w:left="224"/>
        <w:rPr>
          <w:rStyle w:val="a9"/>
          <w:color w:val="000000"/>
          <w:sz w:val="28"/>
          <w:szCs w:val="28"/>
        </w:rPr>
      </w:pPr>
      <w:r w:rsidRPr="00AA0EEB">
        <w:rPr>
          <w:rStyle w:val="a9"/>
          <w:color w:val="000000"/>
          <w:sz w:val="28"/>
          <w:szCs w:val="28"/>
        </w:rPr>
        <w:lastRenderedPageBreak/>
        <w:t>Методическое сопровождение работы с мотивированными и талантливыми детьми</w:t>
      </w: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2551"/>
        <w:gridCol w:w="2410"/>
        <w:gridCol w:w="3544"/>
      </w:tblGrid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sz w:val="28"/>
                <w:szCs w:val="28"/>
              </w:rPr>
              <w:t>Организация и проведение предметных олимпиад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</w:t>
            </w: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sz w:val="28"/>
                <w:szCs w:val="28"/>
              </w:rPr>
            </w:pPr>
            <w:r w:rsidRPr="00AA0EEB">
              <w:rPr>
                <w:sz w:val="28"/>
                <w:szCs w:val="28"/>
              </w:rPr>
              <w:t>Организация участия в дистанционных и очных конкурсах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</w:t>
            </w: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AA0EEB" w:rsidRPr="00AA0EEB" w:rsidRDefault="00AA0EEB" w:rsidP="00AA0EEB">
      <w:pPr>
        <w:pStyle w:val="a8"/>
        <w:spacing w:before="0" w:beforeAutospacing="0" w:after="0" w:afterAutospacing="0"/>
        <w:ind w:left="12"/>
        <w:rPr>
          <w:rStyle w:val="a9"/>
          <w:sz w:val="28"/>
          <w:szCs w:val="28"/>
        </w:rPr>
      </w:pPr>
      <w:r w:rsidRPr="00AA0EEB">
        <w:rPr>
          <w:rStyle w:val="a9"/>
          <w:sz w:val="28"/>
          <w:szCs w:val="28"/>
        </w:rPr>
        <w:t>Консультативная деятельность</w:t>
      </w: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2551"/>
        <w:gridCol w:w="2410"/>
        <w:gridCol w:w="3544"/>
      </w:tblGrid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Консультирование по составлению рабочих программ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заседание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</w:t>
            </w: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МО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Консультирование по подготовке к олимпиаде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Руководитель ШМО,</w:t>
            </w: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AA0EEB" w:rsidRPr="00AA0EEB" w:rsidRDefault="00AA0EEB" w:rsidP="00AA0EEB">
      <w:pPr>
        <w:pStyle w:val="a5"/>
        <w:ind w:left="224"/>
        <w:rPr>
          <w:b/>
          <w:color w:val="000000"/>
          <w:sz w:val="28"/>
          <w:szCs w:val="28"/>
        </w:rPr>
      </w:pPr>
      <w:r w:rsidRPr="00AA0EEB">
        <w:rPr>
          <w:b/>
          <w:color w:val="000000"/>
          <w:sz w:val="28"/>
          <w:szCs w:val="28"/>
        </w:rPr>
        <w:t>Мониторинговая деятельность</w:t>
      </w:r>
    </w:p>
    <w:p w:rsidR="00AA0EEB" w:rsidRPr="00AA0EEB" w:rsidRDefault="00AA0EEB" w:rsidP="00AA0EEB">
      <w:pPr>
        <w:pStyle w:val="a5"/>
        <w:ind w:left="224"/>
        <w:rPr>
          <w:b/>
          <w:color w:val="000000"/>
          <w:sz w:val="28"/>
          <w:szCs w:val="28"/>
        </w:rPr>
      </w:pPr>
    </w:p>
    <w:tbl>
      <w:tblPr>
        <w:tblW w:w="139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2"/>
        <w:gridCol w:w="2551"/>
        <w:gridCol w:w="2410"/>
        <w:gridCol w:w="3544"/>
      </w:tblGrid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Планируемые действия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  <w:r w:rsidRPr="00AA0EEB">
              <w:rPr>
                <w:rStyle w:val="a9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Выявление уровня воспитанности учащихся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начале и в конце учебного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Наблюдение,</w:t>
            </w: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Учителя МО</w:t>
            </w:r>
          </w:p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Портфолио обучающихся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 xml:space="preserve"> Учителя МО</w:t>
            </w:r>
          </w:p>
        </w:tc>
      </w:tr>
      <w:tr w:rsidR="00AA0EEB" w:rsidRPr="00AA0EEB" w:rsidTr="008E1766">
        <w:tc>
          <w:tcPr>
            <w:tcW w:w="540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Контроль результатов учебной деятельности</w:t>
            </w:r>
          </w:p>
        </w:tc>
        <w:tc>
          <w:tcPr>
            <w:tcW w:w="255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t xml:space="preserve">Контрольные срезы, контрольные работы, тесты, проверочные </w:t>
            </w:r>
            <w:r w:rsidRPr="00AA0EEB">
              <w:rPr>
                <w:color w:val="000000"/>
                <w:sz w:val="28"/>
                <w:szCs w:val="28"/>
              </w:rPr>
              <w:lastRenderedPageBreak/>
              <w:t>работы</w:t>
            </w:r>
          </w:p>
          <w:p w:rsidR="008F310B" w:rsidRPr="00AA0EEB" w:rsidRDefault="008F310B" w:rsidP="008E17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0EEB" w:rsidRPr="00AA0EEB" w:rsidRDefault="00AA0EEB" w:rsidP="008E1766">
            <w:pPr>
              <w:rPr>
                <w:color w:val="000000"/>
                <w:sz w:val="28"/>
                <w:szCs w:val="28"/>
              </w:rPr>
            </w:pPr>
            <w:r w:rsidRPr="00AA0EEB">
              <w:rPr>
                <w:color w:val="000000"/>
                <w:sz w:val="28"/>
                <w:szCs w:val="28"/>
              </w:rPr>
              <w:lastRenderedPageBreak/>
              <w:t>Учителя МО</w:t>
            </w:r>
          </w:p>
        </w:tc>
      </w:tr>
    </w:tbl>
    <w:p w:rsidR="008F310B" w:rsidRDefault="008F310B" w:rsidP="008F310B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8F310B" w:rsidRDefault="008F310B" w:rsidP="008F310B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tabs>
          <w:tab w:val="center" w:pos="7215"/>
          <w:tab w:val="right" w:pos="14431"/>
        </w:tabs>
        <w:ind w:right="139"/>
        <w:jc w:val="center"/>
        <w:rPr>
          <w:rStyle w:val="a9"/>
          <w:sz w:val="28"/>
          <w:szCs w:val="28"/>
        </w:rPr>
      </w:pPr>
      <w:r w:rsidRPr="00CB680E">
        <w:rPr>
          <w:rStyle w:val="a9"/>
          <w:sz w:val="28"/>
          <w:szCs w:val="28"/>
        </w:rPr>
        <w:t>План заседаний</w:t>
      </w:r>
    </w:p>
    <w:p w:rsidR="00EB32AC" w:rsidRPr="00CB680E" w:rsidRDefault="00EB32AC" w:rsidP="00EB32AC">
      <w:pPr>
        <w:ind w:right="139"/>
        <w:jc w:val="center"/>
        <w:rPr>
          <w:rStyle w:val="a9"/>
          <w:sz w:val="28"/>
          <w:szCs w:val="28"/>
        </w:rPr>
      </w:pPr>
      <w:r w:rsidRPr="00CB680E">
        <w:rPr>
          <w:rStyle w:val="a9"/>
          <w:sz w:val="28"/>
          <w:szCs w:val="28"/>
        </w:rPr>
        <w:t>методического объединения учителей начальных классов</w:t>
      </w: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на 2023 – 2024</w:t>
      </w:r>
      <w:r w:rsidRPr="00CB680E">
        <w:rPr>
          <w:rStyle w:val="a9"/>
          <w:sz w:val="28"/>
          <w:szCs w:val="28"/>
        </w:rPr>
        <w:t xml:space="preserve"> учебный год</w:t>
      </w:r>
    </w:p>
    <w:p w:rsidR="00EB32AC" w:rsidRDefault="00EB32AC" w:rsidP="00EB32AC">
      <w:pPr>
        <w:jc w:val="center"/>
        <w:rPr>
          <w:b/>
          <w:bCs/>
          <w:u w:val="single"/>
        </w:rPr>
      </w:pPr>
      <w:r w:rsidRPr="00B06B2C">
        <w:rPr>
          <w:b/>
          <w:bCs/>
          <w:u w:val="single"/>
        </w:rPr>
        <w:t>Заседание № 1</w:t>
      </w:r>
    </w:p>
    <w:p w:rsidR="00EB32AC" w:rsidRDefault="00EB32AC" w:rsidP="00EB32AC">
      <w:pPr>
        <w:jc w:val="center"/>
        <w:rPr>
          <w:b/>
          <w:bCs/>
          <w:u w:val="single"/>
        </w:rPr>
      </w:pPr>
    </w:p>
    <w:p w:rsidR="00EB32AC" w:rsidRPr="00D11DB7" w:rsidRDefault="00EB32AC" w:rsidP="00EB32AC">
      <w:pPr>
        <w:rPr>
          <w:b/>
          <w:bCs/>
          <w:u w:val="single"/>
        </w:rPr>
      </w:pPr>
      <w:r w:rsidRPr="00D11DB7">
        <w:rPr>
          <w:b/>
          <w:bCs/>
          <w:u w:val="single"/>
        </w:rPr>
        <w:t>Тема:   Планирование и организация методической работы уч</w:t>
      </w:r>
      <w:r>
        <w:rPr>
          <w:b/>
          <w:bCs/>
          <w:u w:val="single"/>
        </w:rPr>
        <w:t>ителей начальных классов на 2023- 2024</w:t>
      </w:r>
      <w:r w:rsidRPr="00D11DB7">
        <w:rPr>
          <w:b/>
          <w:bCs/>
          <w:u w:val="single"/>
        </w:rPr>
        <w:t>учебный год.</w:t>
      </w:r>
    </w:p>
    <w:p w:rsidR="008F310B" w:rsidRDefault="008F310B" w:rsidP="008F310B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pStyle w:val="a8"/>
        <w:spacing w:before="0" w:beforeAutospacing="0" w:after="0" w:afterAutospacing="0"/>
        <w:rPr>
          <w:b/>
          <w:bCs/>
        </w:rPr>
      </w:pPr>
    </w:p>
    <w:p w:rsidR="00EB32AC" w:rsidRPr="00794C69" w:rsidRDefault="00EB32AC" w:rsidP="00EB32AC">
      <w:pPr>
        <w:pStyle w:val="Default"/>
        <w:spacing w:line="276" w:lineRule="auto"/>
      </w:pPr>
      <w:r w:rsidRPr="00794C69">
        <w:rPr>
          <w:iCs/>
        </w:rPr>
        <w:t xml:space="preserve">Форма проведения: круглый стол </w:t>
      </w:r>
    </w:p>
    <w:tbl>
      <w:tblPr>
        <w:tblStyle w:val="a3"/>
        <w:tblW w:w="0" w:type="auto"/>
        <w:tblInd w:w="-431" w:type="dxa"/>
        <w:tblLook w:val="04A0"/>
      </w:tblPr>
      <w:tblGrid>
        <w:gridCol w:w="7797"/>
        <w:gridCol w:w="2268"/>
        <w:gridCol w:w="4111"/>
      </w:tblGrid>
      <w:tr w:rsidR="00EB32AC" w:rsidRPr="00B06B2C" w:rsidTr="00277D4E">
        <w:tc>
          <w:tcPr>
            <w:tcW w:w="7797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4111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EB32AC" w:rsidRPr="00B06B2C" w:rsidTr="00277D4E">
        <w:trPr>
          <w:trHeight w:val="551"/>
        </w:trPr>
        <w:tc>
          <w:tcPr>
            <w:tcW w:w="7797" w:type="dxa"/>
          </w:tcPr>
          <w:p w:rsidR="00EB32AC" w:rsidRPr="00816C7B" w:rsidRDefault="00EB32AC" w:rsidP="00277D4E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color w:val="000000"/>
              </w:rPr>
            </w:pPr>
            <w:r w:rsidRPr="00816C7B">
              <w:rPr>
                <w:b/>
                <w:bCs/>
              </w:rPr>
              <w:t xml:space="preserve">Цель: </w:t>
            </w:r>
            <w:r>
              <w:rPr>
                <w:color w:val="000000"/>
              </w:rPr>
              <w:t>о</w:t>
            </w:r>
            <w:r w:rsidRPr="00816C7B">
              <w:rPr>
                <w:color w:val="000000"/>
              </w:rPr>
              <w:t>бсудить  план работы  МО  учителей начальной  школы  на  202</w:t>
            </w:r>
            <w:r>
              <w:rPr>
                <w:color w:val="000000"/>
              </w:rPr>
              <w:t>3</w:t>
            </w:r>
            <w:r w:rsidRPr="00816C7B">
              <w:rPr>
                <w:color w:val="000000"/>
              </w:rPr>
              <w:t xml:space="preserve">  –  202</w:t>
            </w:r>
            <w:r>
              <w:rPr>
                <w:color w:val="000000"/>
              </w:rPr>
              <w:t>4</w:t>
            </w:r>
            <w:r w:rsidRPr="00816C7B">
              <w:rPr>
                <w:color w:val="000000"/>
              </w:rPr>
              <w:t xml:space="preserve">  учебный  год, основные направления работы.</w:t>
            </w:r>
          </w:p>
          <w:p w:rsidR="00EB32AC" w:rsidRPr="00350507" w:rsidRDefault="00EB32AC" w:rsidP="00277D4E">
            <w:pPr>
              <w:jc w:val="center"/>
              <w:rPr>
                <w:color w:val="000000"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:rsidR="00EB32AC" w:rsidRDefault="00EB32AC" w:rsidP="00277D4E">
            <w:pPr>
              <w:rPr>
                <w:color w:val="000000"/>
              </w:rPr>
            </w:pPr>
            <w:r w:rsidRPr="00350507">
              <w:rPr>
                <w:color w:val="000000"/>
              </w:rPr>
              <w:t xml:space="preserve">1. Анализ работы МО учителей начальных классов </w:t>
            </w:r>
            <w:r>
              <w:rPr>
                <w:color w:val="000000"/>
                <w:shd w:val="clear" w:color="auto" w:fill="FFFFFF" w:themeFill="background1"/>
              </w:rPr>
              <w:t>за 2022-2023</w:t>
            </w:r>
            <w:r w:rsidRPr="00D11DB7">
              <w:rPr>
                <w:color w:val="000000"/>
                <w:shd w:val="clear" w:color="auto" w:fill="FFFFFF" w:themeFill="background1"/>
              </w:rPr>
              <w:t>учебный</w:t>
            </w:r>
            <w:r w:rsidRPr="00350507">
              <w:rPr>
                <w:color w:val="000000"/>
              </w:rPr>
              <w:t xml:space="preserve">  год.</w:t>
            </w:r>
          </w:p>
          <w:p w:rsidR="00EB32AC" w:rsidRPr="0091122F" w:rsidRDefault="00EB32AC" w:rsidP="00277D4E">
            <w:pPr>
              <w:rPr>
                <w:color w:val="000000"/>
              </w:rPr>
            </w:pPr>
          </w:p>
          <w:p w:rsidR="00EB32AC" w:rsidRPr="00B06B2C" w:rsidRDefault="00EB32AC" w:rsidP="00277D4E">
            <w:r>
              <w:rPr>
                <w:color w:val="000000"/>
              </w:rPr>
              <w:t>2</w:t>
            </w:r>
            <w:r w:rsidRPr="00B06B2C">
              <w:rPr>
                <w:color w:val="000000"/>
              </w:rPr>
              <w:t xml:space="preserve">. </w:t>
            </w:r>
            <w:r w:rsidRPr="00B06B2C">
              <w:t>Обсуждение нормативных, программно –методических документов:</w:t>
            </w:r>
          </w:p>
          <w:p w:rsidR="00EB32AC" w:rsidRDefault="00EB32AC" w:rsidP="00277D4E">
            <w:pPr>
              <w:pStyle w:val="western"/>
              <w:shd w:val="clear" w:color="auto" w:fill="FFFFFF"/>
              <w:spacing w:before="0" w:beforeAutospacing="0" w:after="0" w:line="240" w:lineRule="auto"/>
            </w:pPr>
            <w:r w:rsidRPr="00B06B2C">
              <w:rPr>
                <w:spacing w:val="-8"/>
              </w:rPr>
              <w:t>изучение нормативной и методической документации по вопросам образования</w:t>
            </w:r>
            <w:r>
              <w:rPr>
                <w:spacing w:val="-8"/>
              </w:rPr>
              <w:t xml:space="preserve">, </w:t>
            </w:r>
            <w:r w:rsidRPr="00B06B2C">
              <w:t>о едином орфографическом режиме</w:t>
            </w:r>
            <w:r>
              <w:t>.</w:t>
            </w:r>
          </w:p>
          <w:p w:rsidR="00EB32AC" w:rsidRPr="00B06B2C" w:rsidRDefault="00EB32AC" w:rsidP="00277D4E">
            <w:pPr>
              <w:pStyle w:val="western"/>
              <w:shd w:val="clear" w:color="auto" w:fill="FFFFFF"/>
              <w:spacing w:before="0" w:beforeAutospacing="0" w:after="0" w:line="240" w:lineRule="auto"/>
            </w:pPr>
          </w:p>
          <w:p w:rsidR="00EB32AC" w:rsidRDefault="00EB32AC" w:rsidP="00277D4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06B2C">
              <w:rPr>
                <w:color w:val="000000"/>
              </w:rPr>
              <w:t xml:space="preserve">. Обсуждение  плана работы </w:t>
            </w:r>
            <w:r>
              <w:rPr>
                <w:color w:val="000000"/>
              </w:rPr>
              <w:t>методического объединения на 2023 - 2024</w:t>
            </w:r>
            <w:r w:rsidRPr="00B06B2C">
              <w:rPr>
                <w:color w:val="000000"/>
              </w:rPr>
              <w:t>учебн</w:t>
            </w:r>
            <w:r>
              <w:rPr>
                <w:color w:val="000000"/>
              </w:rPr>
              <w:t>ый год</w:t>
            </w:r>
          </w:p>
          <w:p w:rsidR="00EB32AC" w:rsidRPr="00B06B2C" w:rsidRDefault="00EB32AC" w:rsidP="00277D4E">
            <w:pPr>
              <w:rPr>
                <w:color w:val="000000"/>
              </w:rPr>
            </w:pPr>
          </w:p>
          <w:p w:rsidR="00EB32AC" w:rsidRDefault="00EB32AC" w:rsidP="00EB32A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06B2C">
              <w:rPr>
                <w:color w:val="000000"/>
              </w:rPr>
              <w:t xml:space="preserve">. </w:t>
            </w:r>
            <w:r w:rsidRPr="00EB32AC">
              <w:rPr>
                <w:sz w:val="24"/>
                <w:szCs w:val="24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 (в соответствии с требованиями обновленныхФГОС). </w:t>
            </w:r>
            <w:r w:rsidRPr="00B06B2C">
              <w:rPr>
                <w:color w:val="000000"/>
              </w:rPr>
              <w:t>Рассмотрение  рабочих программ</w:t>
            </w:r>
            <w:r>
              <w:rPr>
                <w:color w:val="000000"/>
              </w:rPr>
              <w:t xml:space="preserve"> по предметам, </w:t>
            </w:r>
            <w:r w:rsidRPr="00B06B2C">
              <w:rPr>
                <w:color w:val="000000"/>
              </w:rPr>
              <w:t xml:space="preserve"> учителей начальных классов в соответствии с учебным планом и </w:t>
            </w:r>
            <w:r>
              <w:rPr>
                <w:color w:val="000000"/>
              </w:rPr>
              <w:t>ФООП.</w:t>
            </w:r>
          </w:p>
          <w:p w:rsidR="00EB32AC" w:rsidRPr="00EB32AC" w:rsidRDefault="00EB32AC" w:rsidP="00EB32AC">
            <w:pPr>
              <w:pStyle w:val="Default"/>
            </w:pPr>
            <w:r>
              <w:t>5</w:t>
            </w:r>
            <w:r w:rsidRPr="00B06B2C">
              <w:t xml:space="preserve">. Особенности организации внеурочной деятельности. </w:t>
            </w:r>
            <w:r w:rsidRPr="00EB32AC">
              <w:t xml:space="preserve">Рассмотрение и </w:t>
            </w:r>
            <w:r w:rsidRPr="00EB32AC">
              <w:lastRenderedPageBreak/>
              <w:t xml:space="preserve">утверждение программ внеурочной деятельности в соответствии с обновленными ФГОС. </w:t>
            </w:r>
          </w:p>
          <w:p w:rsidR="00EB32AC" w:rsidRDefault="00EB32AC" w:rsidP="00EB32A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B06B2C">
              <w:rPr>
                <w:color w:val="000000"/>
              </w:rPr>
              <w:t>. Корректировка  тем самообразования учителей.</w:t>
            </w:r>
          </w:p>
          <w:p w:rsidR="00EB32AC" w:rsidRPr="00B06B2C" w:rsidRDefault="00EB32AC" w:rsidP="00EB32AC">
            <w:pPr>
              <w:rPr>
                <w:color w:val="000000"/>
              </w:rPr>
            </w:pPr>
          </w:p>
          <w:p w:rsidR="00EB32AC" w:rsidRDefault="00EB32AC" w:rsidP="00277D4E">
            <w:pPr>
              <w:rPr>
                <w:rStyle w:val="c24"/>
              </w:rPr>
            </w:pPr>
            <w:r>
              <w:rPr>
                <w:color w:val="000000"/>
              </w:rPr>
              <w:t>7</w:t>
            </w:r>
            <w:r w:rsidRPr="00B06B2C">
              <w:rPr>
                <w:color w:val="000000"/>
              </w:rPr>
              <w:t xml:space="preserve">. </w:t>
            </w:r>
            <w:r>
              <w:rPr>
                <w:rStyle w:val="c24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EB32AC" w:rsidRPr="00B06B2C" w:rsidRDefault="00EB32AC" w:rsidP="00277D4E"/>
        </w:tc>
        <w:tc>
          <w:tcPr>
            <w:tcW w:w="2268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Август</w:t>
            </w:r>
          </w:p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</w:tc>
        <w:tc>
          <w:tcPr>
            <w:tcW w:w="4111" w:type="dxa"/>
          </w:tcPr>
          <w:p w:rsidR="00EB32AC" w:rsidRPr="00B06B2C" w:rsidRDefault="00EB32AC" w:rsidP="00277D4E">
            <w:pPr>
              <w:spacing w:after="100" w:afterAutospacing="1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rPr>
                <w:color w:val="000000"/>
              </w:rPr>
            </w:pPr>
          </w:p>
          <w:p w:rsidR="00EB32AC" w:rsidRPr="00B06B2C" w:rsidRDefault="00EB32AC" w:rsidP="00277D4E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rPr>
                <w:color w:val="000000"/>
              </w:rPr>
            </w:pPr>
          </w:p>
          <w:p w:rsidR="00EB32AC" w:rsidRPr="00B06B2C" w:rsidRDefault="00EB32AC" w:rsidP="00277D4E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Учителя МО</w:t>
            </w:r>
          </w:p>
          <w:p w:rsidR="00EB32AC" w:rsidRPr="00B06B2C" w:rsidRDefault="00EB32AC" w:rsidP="00277D4E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</w:tc>
      </w:tr>
    </w:tbl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jc w:val="center"/>
        <w:rPr>
          <w:b/>
          <w:bCs/>
          <w:color w:val="000000"/>
          <w:u w:val="single"/>
        </w:rPr>
      </w:pPr>
      <w:r w:rsidRPr="00B06B2C">
        <w:rPr>
          <w:b/>
          <w:bCs/>
          <w:color w:val="000000"/>
          <w:u w:val="single"/>
        </w:rPr>
        <w:t>Заседание № 2</w:t>
      </w:r>
    </w:p>
    <w:p w:rsidR="00EB32AC" w:rsidRDefault="00EB32AC" w:rsidP="00EB32AC">
      <w:pPr>
        <w:jc w:val="center"/>
        <w:rPr>
          <w:b/>
          <w:bCs/>
          <w:color w:val="000000"/>
          <w:u w:val="single"/>
        </w:rPr>
      </w:pPr>
    </w:p>
    <w:p w:rsidR="00EB32AC" w:rsidRPr="00EB32AC" w:rsidRDefault="00EB32AC" w:rsidP="00EB32AC">
      <w:pPr>
        <w:contextualSpacing/>
        <w:rPr>
          <w:b/>
          <w:u w:val="single"/>
        </w:rPr>
      </w:pPr>
      <w:r w:rsidRPr="008F310B">
        <w:rPr>
          <w:b/>
          <w:bCs/>
        </w:rPr>
        <w:t>Тема</w:t>
      </w:r>
      <w:r w:rsidRPr="00EB32AC">
        <w:rPr>
          <w:b/>
          <w:bCs/>
          <w:u w:val="single"/>
        </w:rPr>
        <w:t>: «</w:t>
      </w:r>
      <w:r w:rsidRPr="00EB32AC">
        <w:rPr>
          <w:b/>
          <w:u w:val="single"/>
        </w:rPr>
        <w:t>Система работы учителя начальных классов по формированию функциональной грамотности</w:t>
      </w:r>
      <w:r w:rsidRPr="00EB32AC">
        <w:rPr>
          <w:b/>
          <w:bCs/>
          <w:color w:val="000000"/>
          <w:u w:val="single"/>
        </w:rPr>
        <w:t>»</w:t>
      </w:r>
    </w:p>
    <w:p w:rsidR="00EB32AC" w:rsidRPr="00917599" w:rsidRDefault="00EB32AC" w:rsidP="00EB32AC">
      <w:pPr>
        <w:ind w:right="282"/>
        <w:jc w:val="both"/>
      </w:pPr>
      <w:r w:rsidRPr="00794C69">
        <w:rPr>
          <w:iCs/>
        </w:rPr>
        <w:t xml:space="preserve">Форма проведения: круглый стол </w:t>
      </w:r>
    </w:p>
    <w:tbl>
      <w:tblPr>
        <w:tblStyle w:val="a3"/>
        <w:tblW w:w="0" w:type="auto"/>
        <w:tblInd w:w="-289" w:type="dxa"/>
        <w:tblLook w:val="04A0"/>
      </w:tblPr>
      <w:tblGrid>
        <w:gridCol w:w="9356"/>
        <w:gridCol w:w="2552"/>
        <w:gridCol w:w="2693"/>
      </w:tblGrid>
      <w:tr w:rsidR="00EB32AC" w:rsidRPr="00B06B2C" w:rsidTr="00D90589">
        <w:tc>
          <w:tcPr>
            <w:tcW w:w="9356" w:type="dxa"/>
          </w:tcPr>
          <w:p w:rsidR="00EB32AC" w:rsidRPr="00B06B2C" w:rsidRDefault="00EB32AC" w:rsidP="00D90589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552" w:type="dxa"/>
          </w:tcPr>
          <w:p w:rsidR="00EB32AC" w:rsidRPr="00B06B2C" w:rsidRDefault="00EB32AC" w:rsidP="00D90589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693" w:type="dxa"/>
          </w:tcPr>
          <w:p w:rsidR="00EB32AC" w:rsidRPr="00B06B2C" w:rsidRDefault="00EB32AC" w:rsidP="00D90589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EB32AC" w:rsidRPr="00B06B2C" w:rsidTr="00D90589">
        <w:trPr>
          <w:trHeight w:val="5434"/>
        </w:trPr>
        <w:tc>
          <w:tcPr>
            <w:tcW w:w="9356" w:type="dxa"/>
          </w:tcPr>
          <w:p w:rsidR="00EB32AC" w:rsidRPr="00917599" w:rsidRDefault="00EB32AC" w:rsidP="00D90589">
            <w:pPr>
              <w:pStyle w:val="Default"/>
              <w:spacing w:line="276" w:lineRule="auto"/>
              <w:rPr>
                <w:rFonts w:eastAsia="Times New Roman"/>
                <w:iCs/>
              </w:rPr>
            </w:pPr>
          </w:p>
          <w:p w:rsidR="00EB32AC" w:rsidRPr="00917599" w:rsidRDefault="00EB32AC" w:rsidP="00D90589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 xml:space="preserve">                        Повестка:</w:t>
            </w:r>
          </w:p>
          <w:p w:rsidR="00EB32AC" w:rsidRDefault="00EB32AC" w:rsidP="000C6A23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6A23">
              <w:rPr>
                <w:sz w:val="24"/>
                <w:szCs w:val="24"/>
              </w:rPr>
              <w:t>.</w:t>
            </w:r>
            <w:r w:rsidRPr="00D26E9F">
              <w:rPr>
                <w:color w:val="000000"/>
              </w:rPr>
              <w:t xml:space="preserve"> </w:t>
            </w:r>
            <w:r w:rsidR="000C6A23" w:rsidRPr="007C3F4B">
              <w:rPr>
                <w:szCs w:val="24"/>
              </w:rPr>
              <w:t>Развитие</w:t>
            </w:r>
            <w:r w:rsidR="000C6A23">
              <w:rPr>
                <w:szCs w:val="24"/>
              </w:rPr>
              <w:t xml:space="preserve"> </w:t>
            </w:r>
            <w:r w:rsidR="000C6A23" w:rsidRPr="007C3F4B">
              <w:rPr>
                <w:szCs w:val="24"/>
              </w:rPr>
              <w:t>функциональной грамотности</w:t>
            </w:r>
            <w:r w:rsidR="000C6A23">
              <w:rPr>
                <w:szCs w:val="24"/>
              </w:rPr>
              <w:t xml:space="preserve"> </w:t>
            </w:r>
            <w:r w:rsidR="000C6A23" w:rsidRPr="007C3F4B">
              <w:rPr>
                <w:szCs w:val="24"/>
              </w:rPr>
              <w:t>как фактор достижения современного</w:t>
            </w:r>
            <w:r w:rsidR="000C6A23">
              <w:rPr>
                <w:szCs w:val="24"/>
              </w:rPr>
              <w:t xml:space="preserve"> </w:t>
            </w:r>
            <w:r w:rsidR="000C6A23" w:rsidRPr="007C3F4B">
              <w:rPr>
                <w:szCs w:val="24"/>
              </w:rPr>
              <w:t>качества образования и воспитания</w:t>
            </w:r>
            <w:r w:rsidR="000C6A23">
              <w:rPr>
                <w:szCs w:val="24"/>
              </w:rPr>
              <w:t xml:space="preserve"> </w:t>
            </w:r>
            <w:r w:rsidR="000C6A23" w:rsidRPr="007C3F4B">
              <w:rPr>
                <w:szCs w:val="24"/>
              </w:rPr>
              <w:t>обучающихся в условиях реализации</w:t>
            </w:r>
            <w:r w:rsidR="000C6A23">
              <w:rPr>
                <w:szCs w:val="24"/>
              </w:rPr>
              <w:t xml:space="preserve"> </w:t>
            </w:r>
            <w:r w:rsidR="000C6A23" w:rsidRPr="007C3F4B">
              <w:rPr>
                <w:szCs w:val="24"/>
              </w:rPr>
              <w:t>ФГОС.</w:t>
            </w:r>
          </w:p>
          <w:p w:rsidR="000C6A23" w:rsidRPr="00D26E9F" w:rsidRDefault="000C6A23" w:rsidP="000C6A23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>
              <w:rPr>
                <w:szCs w:val="24"/>
              </w:rPr>
              <w:t>2.</w:t>
            </w:r>
            <w:r w:rsidRPr="007C3F4B">
              <w:rPr>
                <w:szCs w:val="24"/>
              </w:rPr>
              <w:t>Формирование</w:t>
            </w:r>
            <w:r>
              <w:rPr>
                <w:szCs w:val="24"/>
              </w:rPr>
              <w:t xml:space="preserve"> </w:t>
            </w:r>
            <w:r w:rsidRPr="007C3F4B">
              <w:rPr>
                <w:szCs w:val="24"/>
              </w:rPr>
              <w:t>внутренней</w:t>
            </w:r>
            <w:r>
              <w:rPr>
                <w:szCs w:val="24"/>
              </w:rPr>
              <w:t xml:space="preserve"> </w:t>
            </w:r>
            <w:r w:rsidRPr="007C3F4B">
              <w:rPr>
                <w:szCs w:val="24"/>
              </w:rPr>
              <w:t>мотивации</w:t>
            </w:r>
            <w:r>
              <w:rPr>
                <w:szCs w:val="24"/>
              </w:rPr>
              <w:t xml:space="preserve"> </w:t>
            </w:r>
            <w:r w:rsidRPr="007C3F4B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r w:rsidRPr="007C3F4B">
              <w:rPr>
                <w:szCs w:val="24"/>
              </w:rPr>
              <w:t>учению через организацию</w:t>
            </w:r>
            <w:r>
              <w:rPr>
                <w:szCs w:val="24"/>
              </w:rPr>
              <w:t xml:space="preserve"> </w:t>
            </w:r>
            <w:r w:rsidRPr="007C3F4B">
              <w:rPr>
                <w:szCs w:val="24"/>
              </w:rPr>
              <w:t>самостоятельной</w:t>
            </w:r>
            <w:r>
              <w:rPr>
                <w:szCs w:val="24"/>
              </w:rPr>
              <w:t xml:space="preserve"> </w:t>
            </w:r>
            <w:r w:rsidRPr="007C3F4B">
              <w:rPr>
                <w:szCs w:val="24"/>
              </w:rPr>
              <w:t>познавательной</w:t>
            </w:r>
            <w:r>
              <w:rPr>
                <w:szCs w:val="24"/>
              </w:rPr>
              <w:t xml:space="preserve"> д</w:t>
            </w:r>
            <w:r w:rsidRPr="007C3F4B">
              <w:rPr>
                <w:szCs w:val="24"/>
              </w:rPr>
              <w:t>еятельности</w:t>
            </w:r>
            <w:r>
              <w:rPr>
                <w:szCs w:val="24"/>
              </w:rPr>
              <w:t xml:space="preserve"> </w:t>
            </w:r>
            <w:r w:rsidRPr="007C3F4B">
              <w:rPr>
                <w:szCs w:val="24"/>
              </w:rPr>
              <w:t>учащихся.</w:t>
            </w:r>
          </w:p>
          <w:p w:rsidR="000C6A23" w:rsidRPr="00D26E9F" w:rsidRDefault="000C6A23" w:rsidP="000C6A23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 w:rsidRPr="00D26E9F">
              <w:rPr>
                <w:color w:val="000000"/>
              </w:rPr>
              <w:t>3.</w:t>
            </w:r>
            <w:r w:rsidRPr="008C0E7D">
              <w:rPr>
                <w:rFonts w:eastAsia="Calibri"/>
              </w:rPr>
              <w:t xml:space="preserve"> Итоги адаптационного периода первоклассников</w:t>
            </w:r>
          </w:p>
          <w:p w:rsidR="000C6A23" w:rsidRPr="002202ED" w:rsidRDefault="000C6A23" w:rsidP="000C6A23">
            <w:r>
              <w:t>4.</w:t>
            </w:r>
            <w:r w:rsidRPr="002202ED">
              <w:t>Результаты итоговых контрольных работ за 1 четверть.</w:t>
            </w:r>
          </w:p>
          <w:p w:rsidR="000C6A23" w:rsidRPr="00D26E9F" w:rsidRDefault="000C6A23" w:rsidP="000C6A23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26E9F">
              <w:rPr>
                <w:color w:val="000000"/>
              </w:rPr>
              <w:t>. 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0C6A23" w:rsidRPr="00D26E9F" w:rsidRDefault="000C6A23" w:rsidP="000C6A23">
            <w:pPr>
              <w:pStyle w:val="a8"/>
              <w:shd w:val="clear" w:color="auto" w:fill="FFFFFF"/>
              <w:spacing w:before="0" w:beforeAutospacing="0" w:after="0" w:afterAutospacing="0" w:line="302" w:lineRule="atLeas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D26E9F">
              <w:rPr>
                <w:color w:val="000000"/>
                <w:sz w:val="24"/>
                <w:szCs w:val="24"/>
              </w:rPr>
              <w:t>.Неделя начальных классов.</w:t>
            </w:r>
          </w:p>
          <w:p w:rsidR="000C6A23" w:rsidRPr="007C3F4B" w:rsidRDefault="000C6A23" w:rsidP="000C6A23">
            <w:pPr>
              <w:ind w:right="295"/>
              <w:rPr>
                <w:szCs w:val="24"/>
              </w:rPr>
            </w:pPr>
          </w:p>
          <w:p w:rsidR="00EB32AC" w:rsidRPr="00350507" w:rsidRDefault="00EB32AC" w:rsidP="000C6A23">
            <w:pPr>
              <w:pStyle w:val="a8"/>
              <w:shd w:val="clear" w:color="auto" w:fill="FFFFFF"/>
              <w:spacing w:before="0" w:beforeAutospacing="0" w:after="0" w:afterAutospacing="0" w:line="302" w:lineRule="atLeast"/>
            </w:pPr>
          </w:p>
        </w:tc>
        <w:tc>
          <w:tcPr>
            <w:tcW w:w="2552" w:type="dxa"/>
          </w:tcPr>
          <w:p w:rsidR="00EB32AC" w:rsidRDefault="00EB32AC" w:rsidP="00D90589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D90589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  <w:p w:rsidR="00EB32AC" w:rsidRPr="00B06B2C" w:rsidRDefault="00EB32AC" w:rsidP="00D90589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D90589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D90589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D90589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D90589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D90589"/>
          <w:p w:rsidR="00EB32AC" w:rsidRPr="00B06B2C" w:rsidRDefault="00EB32AC" w:rsidP="00D90589"/>
        </w:tc>
        <w:tc>
          <w:tcPr>
            <w:tcW w:w="2693" w:type="dxa"/>
          </w:tcPr>
          <w:p w:rsidR="00EB32AC" w:rsidRDefault="00EB32AC" w:rsidP="00D90589">
            <w:pPr>
              <w:jc w:val="center"/>
              <w:rPr>
                <w:color w:val="000000"/>
              </w:rPr>
            </w:pPr>
          </w:p>
          <w:p w:rsidR="00EB32AC" w:rsidRDefault="00EB32AC" w:rsidP="00D90589">
            <w:pPr>
              <w:jc w:val="center"/>
              <w:rPr>
                <w:color w:val="000000"/>
              </w:rPr>
            </w:pPr>
          </w:p>
          <w:p w:rsidR="00EB32AC" w:rsidRPr="000C6A23" w:rsidRDefault="00EB32AC" w:rsidP="000C6A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Руководитель МО</w:t>
            </w:r>
          </w:p>
          <w:p w:rsidR="00EB32AC" w:rsidRDefault="00EB32AC" w:rsidP="00D90589">
            <w:pPr>
              <w:jc w:val="center"/>
              <w:rPr>
                <w:color w:val="000000"/>
              </w:rPr>
            </w:pPr>
          </w:p>
          <w:p w:rsidR="00EB32AC" w:rsidRDefault="000C6A23" w:rsidP="00D90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Карачевцева Н.И.</w:t>
            </w:r>
          </w:p>
          <w:p w:rsidR="000C6A23" w:rsidRDefault="000C6A23" w:rsidP="00D90589">
            <w:pPr>
              <w:jc w:val="center"/>
              <w:rPr>
                <w:color w:val="000000"/>
              </w:rPr>
            </w:pPr>
          </w:p>
          <w:p w:rsidR="000C6A23" w:rsidRDefault="000C6A23" w:rsidP="00D90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Потаскаева Г.Н.</w:t>
            </w:r>
          </w:p>
          <w:p w:rsidR="000C6A23" w:rsidRDefault="000C6A23" w:rsidP="00D90589">
            <w:pPr>
              <w:jc w:val="center"/>
              <w:rPr>
                <w:color w:val="000000"/>
              </w:rPr>
            </w:pPr>
          </w:p>
          <w:p w:rsidR="00EB32AC" w:rsidRDefault="00EB32AC" w:rsidP="00D90589">
            <w:pPr>
              <w:jc w:val="center"/>
              <w:rPr>
                <w:color w:val="000000"/>
              </w:rPr>
            </w:pPr>
          </w:p>
          <w:p w:rsidR="00EB32AC" w:rsidRDefault="00EB32AC" w:rsidP="00D90589">
            <w:pPr>
              <w:tabs>
                <w:tab w:val="left" w:pos="585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t>Учителя начальных классов</w:t>
            </w:r>
          </w:p>
          <w:p w:rsidR="00EB32AC" w:rsidRDefault="00EB32AC" w:rsidP="00D90589">
            <w:pPr>
              <w:jc w:val="center"/>
              <w:rPr>
                <w:color w:val="000000"/>
              </w:rPr>
            </w:pPr>
          </w:p>
          <w:p w:rsidR="00EB32AC" w:rsidRDefault="00EB32AC" w:rsidP="00D90589"/>
          <w:p w:rsidR="00EB32AC" w:rsidRPr="00D11DB7" w:rsidRDefault="00EB32AC" w:rsidP="00D90589"/>
          <w:p w:rsidR="00EB32AC" w:rsidRDefault="00EB32AC" w:rsidP="00D90589"/>
          <w:p w:rsidR="00EB32AC" w:rsidRPr="00D11DB7" w:rsidRDefault="00EB32AC" w:rsidP="00D90589">
            <w:pPr>
              <w:ind w:firstLine="708"/>
            </w:pPr>
          </w:p>
        </w:tc>
      </w:tr>
    </w:tbl>
    <w:p w:rsidR="00EB32AC" w:rsidRPr="00EB32AC" w:rsidRDefault="00EB32AC" w:rsidP="00EB32AC">
      <w:pPr>
        <w:ind w:left="97" w:right="166"/>
        <w:rPr>
          <w:b/>
        </w:rPr>
      </w:pPr>
    </w:p>
    <w:p w:rsidR="00EB32AC" w:rsidRPr="00EB32AC" w:rsidRDefault="00EB32AC" w:rsidP="00EB32AC">
      <w:pPr>
        <w:ind w:left="32" w:right="166"/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0C6A23" w:rsidRPr="006D081E" w:rsidRDefault="000C6A23" w:rsidP="000C6A23">
      <w:pPr>
        <w:jc w:val="center"/>
        <w:rPr>
          <w:b/>
          <w:bCs/>
          <w:u w:val="single"/>
        </w:rPr>
      </w:pPr>
      <w:r w:rsidRPr="006D081E">
        <w:rPr>
          <w:b/>
          <w:bCs/>
          <w:u w:val="single"/>
        </w:rPr>
        <w:t>Заседание № 3</w:t>
      </w:r>
    </w:p>
    <w:p w:rsidR="000C6A23" w:rsidRPr="006D081E" w:rsidRDefault="000C6A23" w:rsidP="000C6A23">
      <w:pPr>
        <w:jc w:val="center"/>
        <w:rPr>
          <w:b/>
          <w:bCs/>
          <w:u w:val="single"/>
        </w:rPr>
      </w:pPr>
    </w:p>
    <w:p w:rsidR="000C6A23" w:rsidRPr="000C6A23" w:rsidRDefault="000C6A23" w:rsidP="000C6A23">
      <w:pPr>
        <w:rPr>
          <w:rFonts w:eastAsia="MS UI Gothic"/>
          <w:b/>
          <w:u w:val="single"/>
        </w:rPr>
      </w:pPr>
      <w:r w:rsidRPr="000C6A23">
        <w:rPr>
          <w:b/>
          <w:u w:val="single"/>
        </w:rPr>
        <w:t>Тема: «Опыт работы по формированию функциональной грамотности младших школьников».</w:t>
      </w:r>
    </w:p>
    <w:p w:rsidR="000C6A23" w:rsidRPr="000C6A23" w:rsidRDefault="000C6A23" w:rsidP="000C6A23">
      <w:pPr>
        <w:ind w:left="174" w:right="163"/>
        <w:rPr>
          <w:u w:val="single"/>
        </w:rPr>
      </w:pPr>
    </w:p>
    <w:p w:rsidR="000C6A23" w:rsidRPr="0023045E" w:rsidRDefault="000C6A23" w:rsidP="000C6A23">
      <w:pPr>
        <w:shd w:val="clear" w:color="auto" w:fill="FFFFFF"/>
        <w:ind w:right="180"/>
        <w:rPr>
          <w:b/>
        </w:rPr>
      </w:pPr>
      <w:r w:rsidRPr="0023045E">
        <w:t>Форма проведения</w:t>
      </w:r>
      <w:r w:rsidRPr="0023045E">
        <w:rPr>
          <w:b/>
        </w:rPr>
        <w:t xml:space="preserve">: </w:t>
      </w:r>
      <w:r>
        <w:t>мастер-класс</w:t>
      </w:r>
    </w:p>
    <w:p w:rsidR="000C6A23" w:rsidRPr="001A423B" w:rsidRDefault="000C6A23" w:rsidP="000C6A23">
      <w:pPr>
        <w:rPr>
          <w:b/>
          <w:bCs/>
          <w:color w:val="FF0000"/>
        </w:rPr>
      </w:pPr>
    </w:p>
    <w:tbl>
      <w:tblPr>
        <w:tblStyle w:val="a3"/>
        <w:tblW w:w="0" w:type="auto"/>
        <w:tblLook w:val="04A0"/>
      </w:tblPr>
      <w:tblGrid>
        <w:gridCol w:w="9493"/>
        <w:gridCol w:w="2409"/>
        <w:gridCol w:w="2835"/>
      </w:tblGrid>
      <w:tr w:rsidR="000C6A23" w:rsidRPr="001A423B" w:rsidTr="00493E95">
        <w:tc>
          <w:tcPr>
            <w:tcW w:w="9493" w:type="dxa"/>
          </w:tcPr>
          <w:p w:rsidR="000C6A23" w:rsidRPr="006D081E" w:rsidRDefault="000C6A23" w:rsidP="00493E95">
            <w:pPr>
              <w:spacing w:after="100" w:afterAutospacing="1"/>
              <w:jc w:val="center"/>
              <w:rPr>
                <w:b/>
              </w:rPr>
            </w:pPr>
            <w:r w:rsidRPr="006D081E">
              <w:rPr>
                <w:b/>
              </w:rPr>
              <w:t>Содержание деятельности</w:t>
            </w:r>
          </w:p>
        </w:tc>
        <w:tc>
          <w:tcPr>
            <w:tcW w:w="2409" w:type="dxa"/>
          </w:tcPr>
          <w:p w:rsidR="000C6A23" w:rsidRPr="001A423B" w:rsidRDefault="000C6A23" w:rsidP="00493E95">
            <w:pPr>
              <w:spacing w:after="100" w:afterAutospacing="1"/>
              <w:jc w:val="center"/>
              <w:rPr>
                <w:b/>
              </w:rPr>
            </w:pPr>
            <w:r w:rsidRPr="001A423B">
              <w:rPr>
                <w:b/>
              </w:rPr>
              <w:t>Сроки проведения</w:t>
            </w:r>
          </w:p>
        </w:tc>
        <w:tc>
          <w:tcPr>
            <w:tcW w:w="2835" w:type="dxa"/>
          </w:tcPr>
          <w:p w:rsidR="000C6A23" w:rsidRPr="006D081E" w:rsidRDefault="000C6A23" w:rsidP="00493E95">
            <w:pPr>
              <w:spacing w:after="100" w:afterAutospacing="1"/>
              <w:jc w:val="center"/>
              <w:rPr>
                <w:b/>
              </w:rPr>
            </w:pPr>
            <w:r w:rsidRPr="006D081E">
              <w:rPr>
                <w:b/>
              </w:rPr>
              <w:t>Ответственные</w:t>
            </w:r>
          </w:p>
        </w:tc>
      </w:tr>
      <w:tr w:rsidR="000C6A23" w:rsidRPr="00B06B2C" w:rsidTr="00493E95">
        <w:trPr>
          <w:trHeight w:val="551"/>
        </w:trPr>
        <w:tc>
          <w:tcPr>
            <w:tcW w:w="9493" w:type="dxa"/>
          </w:tcPr>
          <w:p w:rsidR="000C6A23" w:rsidRDefault="000C6A23" w:rsidP="000C6A23">
            <w:pPr>
              <w:shd w:val="clear" w:color="auto" w:fill="FFFFFF"/>
              <w:jc w:val="both"/>
            </w:pPr>
            <w:r>
              <w:t>1.</w:t>
            </w:r>
            <w:r w:rsidRPr="007C3F4B">
              <w:t>Опыт</w:t>
            </w:r>
            <w:r>
              <w:t xml:space="preserve"> </w:t>
            </w:r>
            <w:r w:rsidRPr="007C3F4B">
              <w:t>работы</w:t>
            </w:r>
            <w:r>
              <w:t xml:space="preserve"> </w:t>
            </w:r>
            <w:r w:rsidRPr="007C3F4B">
              <w:t>по</w:t>
            </w:r>
            <w:r>
              <w:t xml:space="preserve"> </w:t>
            </w:r>
            <w:r w:rsidRPr="007C3F4B">
              <w:t>формированию</w:t>
            </w:r>
            <w:r>
              <w:t xml:space="preserve"> </w:t>
            </w:r>
            <w:r w:rsidRPr="007C3F4B">
              <w:t>функциональной</w:t>
            </w:r>
            <w:r>
              <w:t xml:space="preserve"> </w:t>
            </w:r>
            <w:r w:rsidRPr="007C3F4B">
              <w:t>грамотности</w:t>
            </w:r>
            <w:r>
              <w:t xml:space="preserve"> </w:t>
            </w:r>
            <w:r w:rsidRPr="007C3F4B">
              <w:t>н</w:t>
            </w:r>
            <w:r>
              <w:t xml:space="preserve">а </w:t>
            </w:r>
            <w:r w:rsidRPr="007C3F4B">
              <w:t>уроках</w:t>
            </w:r>
            <w:r>
              <w:t xml:space="preserve"> </w:t>
            </w:r>
            <w:r w:rsidR="00575A81">
              <w:t>математики</w:t>
            </w:r>
          </w:p>
          <w:p w:rsidR="000C6A23" w:rsidRDefault="000C6A23" w:rsidP="000C6A23">
            <w:pPr>
              <w:shd w:val="clear" w:color="auto" w:fill="FFFFFF"/>
              <w:jc w:val="both"/>
            </w:pPr>
            <w:r>
              <w:t>2.</w:t>
            </w:r>
            <w:r w:rsidRPr="007C3F4B">
              <w:t xml:space="preserve"> Опыт</w:t>
            </w:r>
            <w:r>
              <w:t xml:space="preserve"> </w:t>
            </w:r>
            <w:r w:rsidRPr="007C3F4B">
              <w:t>работы</w:t>
            </w:r>
            <w:r>
              <w:t xml:space="preserve"> </w:t>
            </w:r>
            <w:r w:rsidRPr="007C3F4B">
              <w:t>по</w:t>
            </w:r>
            <w:r>
              <w:t xml:space="preserve"> </w:t>
            </w:r>
            <w:r w:rsidRPr="007C3F4B">
              <w:t>формированию</w:t>
            </w:r>
            <w:r w:rsidR="00575A81">
              <w:t xml:space="preserve"> </w:t>
            </w:r>
            <w:r w:rsidRPr="007C3F4B">
              <w:t>функциональной</w:t>
            </w:r>
            <w:r>
              <w:t xml:space="preserve"> </w:t>
            </w:r>
            <w:r w:rsidRPr="007C3F4B">
              <w:t>грамотности</w:t>
            </w:r>
            <w:r>
              <w:t xml:space="preserve"> </w:t>
            </w:r>
            <w:r w:rsidRPr="007C3F4B">
              <w:t>на</w:t>
            </w:r>
            <w:r>
              <w:t xml:space="preserve"> </w:t>
            </w:r>
            <w:r w:rsidRPr="007C3F4B">
              <w:t>уроках</w:t>
            </w:r>
            <w:r>
              <w:t xml:space="preserve"> </w:t>
            </w:r>
            <w:r w:rsidRPr="007C3F4B">
              <w:t>литературного</w:t>
            </w:r>
            <w:r>
              <w:t xml:space="preserve"> чтения и окружающего мира</w:t>
            </w:r>
          </w:p>
          <w:p w:rsidR="000C6A23" w:rsidRDefault="000C6A23" w:rsidP="000C6A23">
            <w:pPr>
              <w:shd w:val="clear" w:color="auto" w:fill="FFFFFF"/>
              <w:jc w:val="both"/>
            </w:pPr>
            <w:r>
              <w:t>3.</w:t>
            </w:r>
            <w:r w:rsidRPr="007C3F4B">
              <w:t xml:space="preserve"> Опыт</w:t>
            </w:r>
            <w:r>
              <w:t xml:space="preserve"> </w:t>
            </w:r>
            <w:r w:rsidRPr="007C3F4B">
              <w:t>работы</w:t>
            </w:r>
            <w:r>
              <w:t xml:space="preserve"> </w:t>
            </w:r>
            <w:r w:rsidRPr="007C3F4B">
              <w:t>по</w:t>
            </w:r>
            <w:r>
              <w:t xml:space="preserve"> </w:t>
            </w:r>
            <w:r w:rsidRPr="007C3F4B">
              <w:t>формированию</w:t>
            </w:r>
            <w:r>
              <w:t xml:space="preserve"> </w:t>
            </w:r>
            <w:r w:rsidRPr="007C3F4B">
              <w:t>функциональной</w:t>
            </w:r>
            <w:r>
              <w:t xml:space="preserve"> </w:t>
            </w:r>
            <w:r w:rsidRPr="007C3F4B">
              <w:t>грамотности</w:t>
            </w:r>
            <w:r>
              <w:t xml:space="preserve"> </w:t>
            </w:r>
            <w:r w:rsidRPr="007C3F4B">
              <w:t>на</w:t>
            </w:r>
            <w:r>
              <w:t xml:space="preserve"> </w:t>
            </w:r>
            <w:r w:rsidRPr="007C3F4B">
              <w:t>уроках</w:t>
            </w:r>
            <w:r>
              <w:t xml:space="preserve"> </w:t>
            </w:r>
            <w:r w:rsidRPr="007C3F4B">
              <w:t>русского</w:t>
            </w:r>
            <w:r>
              <w:t xml:space="preserve"> </w:t>
            </w:r>
            <w:r w:rsidRPr="007C3F4B">
              <w:t>языка</w:t>
            </w:r>
          </w:p>
          <w:p w:rsidR="00575A81" w:rsidRPr="00917599" w:rsidRDefault="00575A81" w:rsidP="000C6A23">
            <w:pPr>
              <w:shd w:val="clear" w:color="auto" w:fill="FFFFFF"/>
              <w:jc w:val="both"/>
              <w:rPr>
                <w:rFonts w:eastAsia="MS UI Gothic"/>
              </w:rPr>
            </w:pPr>
            <w:r>
              <w:t>4. Опыт работы по формированию функциональной грамотности во внеурочной деятельности</w:t>
            </w:r>
          </w:p>
        </w:tc>
        <w:tc>
          <w:tcPr>
            <w:tcW w:w="2409" w:type="dxa"/>
          </w:tcPr>
          <w:p w:rsidR="000C6A23" w:rsidRPr="00B06B2C" w:rsidRDefault="000C6A23" w:rsidP="00493E95">
            <w:pPr>
              <w:jc w:val="center"/>
            </w:pPr>
            <w:r>
              <w:t>январь</w:t>
            </w:r>
          </w:p>
        </w:tc>
        <w:tc>
          <w:tcPr>
            <w:tcW w:w="2835" w:type="dxa"/>
          </w:tcPr>
          <w:p w:rsidR="000C6A23" w:rsidRDefault="000C6A23" w:rsidP="00493E95">
            <w:pPr>
              <w:jc w:val="center"/>
            </w:pPr>
            <w:r>
              <w:t>Карачевцева Н.И.</w:t>
            </w:r>
          </w:p>
          <w:p w:rsidR="000C6A23" w:rsidRDefault="000C6A23" w:rsidP="000C6A23">
            <w:pPr>
              <w:jc w:val="center"/>
            </w:pPr>
            <w:r>
              <w:t>Косинова О.С.</w:t>
            </w:r>
          </w:p>
          <w:p w:rsidR="000C6A23" w:rsidRPr="00AA1BEA" w:rsidRDefault="000C6A23" w:rsidP="000C6A23">
            <w:pPr>
              <w:jc w:val="center"/>
            </w:pPr>
          </w:p>
          <w:p w:rsidR="000C6A23" w:rsidRDefault="000C6A23" w:rsidP="00493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Дудина Н.Н.</w:t>
            </w:r>
          </w:p>
          <w:p w:rsidR="000C6A23" w:rsidRDefault="00575A81" w:rsidP="00493E95">
            <w:pPr>
              <w:jc w:val="center"/>
            </w:pPr>
            <w:r>
              <w:t>Потаскаева Г.Н.</w:t>
            </w:r>
          </w:p>
          <w:p w:rsidR="000C6A23" w:rsidRDefault="000C6A23" w:rsidP="00493E95">
            <w:pPr>
              <w:jc w:val="center"/>
            </w:pPr>
          </w:p>
          <w:p w:rsidR="000C6A23" w:rsidRPr="00AA1BEA" w:rsidRDefault="000C6A23" w:rsidP="00493E95">
            <w:pPr>
              <w:ind w:firstLine="708"/>
              <w:jc w:val="center"/>
            </w:pPr>
          </w:p>
        </w:tc>
      </w:tr>
    </w:tbl>
    <w:p w:rsidR="000C6A23" w:rsidRDefault="000C6A23" w:rsidP="000C6A23">
      <w:pPr>
        <w:jc w:val="center"/>
        <w:rPr>
          <w:b/>
          <w:bCs/>
          <w:color w:val="000000"/>
          <w:u w:val="single"/>
        </w:rPr>
      </w:pPr>
    </w:p>
    <w:p w:rsidR="000C6A23" w:rsidRDefault="000C6A23" w:rsidP="000C6A23">
      <w:pPr>
        <w:pStyle w:val="a8"/>
        <w:spacing w:before="0" w:beforeAutospacing="0" w:after="0" w:afterAutospacing="0"/>
        <w:rPr>
          <w:b/>
          <w:bCs/>
        </w:rPr>
      </w:pPr>
    </w:p>
    <w:p w:rsidR="000C6A23" w:rsidRPr="00B06B2C" w:rsidRDefault="000C6A23" w:rsidP="000C6A23">
      <w:pPr>
        <w:rPr>
          <w:b/>
          <w:bCs/>
          <w:color w:val="000000"/>
        </w:rPr>
      </w:pPr>
    </w:p>
    <w:p w:rsidR="000C6A23" w:rsidRPr="00B06B2C" w:rsidRDefault="000C6A23" w:rsidP="000C6A23">
      <w:pPr>
        <w:jc w:val="center"/>
        <w:rPr>
          <w:b/>
          <w:bCs/>
          <w:color w:val="000000"/>
          <w:u w:val="single"/>
        </w:rPr>
      </w:pPr>
    </w:p>
    <w:p w:rsidR="000C6A23" w:rsidRDefault="000C6A23" w:rsidP="000C6A23">
      <w:pPr>
        <w:ind w:right="139"/>
        <w:jc w:val="center"/>
        <w:rPr>
          <w:rStyle w:val="a9"/>
          <w:sz w:val="28"/>
          <w:szCs w:val="28"/>
        </w:rPr>
      </w:pPr>
    </w:p>
    <w:p w:rsidR="000C6A23" w:rsidRDefault="000C6A23" w:rsidP="000C6A23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0C6A23" w:rsidRPr="00CB680E" w:rsidRDefault="000C6A23" w:rsidP="000C6A23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0C6A23" w:rsidRDefault="000C6A23" w:rsidP="000C6A23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jc w:val="center"/>
        <w:rPr>
          <w:b/>
          <w:bCs/>
          <w:color w:val="000000"/>
          <w:u w:val="single"/>
        </w:rPr>
      </w:pPr>
      <w:r>
        <w:rPr>
          <w:rStyle w:val="a9"/>
          <w:sz w:val="28"/>
          <w:szCs w:val="28"/>
        </w:rPr>
        <w:tab/>
      </w:r>
      <w:r w:rsidRPr="00B06B2C">
        <w:rPr>
          <w:b/>
          <w:bCs/>
          <w:color w:val="000000"/>
          <w:u w:val="single"/>
        </w:rPr>
        <w:t xml:space="preserve">Заседание № </w:t>
      </w:r>
      <w:r>
        <w:rPr>
          <w:b/>
          <w:bCs/>
          <w:color w:val="000000"/>
          <w:u w:val="single"/>
        </w:rPr>
        <w:t>4</w:t>
      </w:r>
    </w:p>
    <w:p w:rsidR="00EB32AC" w:rsidRPr="00B06B2C" w:rsidRDefault="00EB32AC" w:rsidP="00EB32AC">
      <w:pPr>
        <w:jc w:val="center"/>
        <w:rPr>
          <w:b/>
          <w:bCs/>
          <w:color w:val="000000"/>
          <w:u w:val="single"/>
        </w:rPr>
      </w:pPr>
    </w:p>
    <w:p w:rsidR="00EB32AC" w:rsidRPr="00575A81" w:rsidRDefault="00EB32AC" w:rsidP="00EB32AC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u w:val="single"/>
        </w:rPr>
      </w:pPr>
      <w:r w:rsidRPr="00917599">
        <w:rPr>
          <w:rFonts w:eastAsia="Calibri"/>
          <w:b/>
          <w:bCs/>
          <w:sz w:val="23"/>
          <w:szCs w:val="23"/>
        </w:rPr>
        <w:t>Тема</w:t>
      </w:r>
      <w:r>
        <w:rPr>
          <w:rFonts w:eastAsia="Calibri"/>
          <w:b/>
          <w:bCs/>
          <w:sz w:val="23"/>
          <w:szCs w:val="23"/>
        </w:rPr>
        <w:t xml:space="preserve">: </w:t>
      </w:r>
      <w:r w:rsidRPr="00575A81">
        <w:rPr>
          <w:rFonts w:eastAsia="Calibri"/>
          <w:b/>
          <w:bCs/>
          <w:sz w:val="23"/>
          <w:szCs w:val="23"/>
          <w:u w:val="single"/>
        </w:rPr>
        <w:t>«</w:t>
      </w:r>
      <w:r w:rsidR="00575A81" w:rsidRPr="00575A81">
        <w:rPr>
          <w:b/>
          <w:i/>
          <w:u w:val="single"/>
        </w:rPr>
        <w:t>Повышение качества образования: проблемы и пути решения</w:t>
      </w:r>
      <w:r w:rsidRPr="00575A81">
        <w:rPr>
          <w:b/>
          <w:bCs/>
          <w:color w:val="000000"/>
          <w:u w:val="single"/>
        </w:rPr>
        <w:t>»</w:t>
      </w:r>
    </w:p>
    <w:p w:rsidR="00EB32AC" w:rsidRDefault="00EB32AC" w:rsidP="00EB32AC">
      <w:pPr>
        <w:jc w:val="both"/>
        <w:rPr>
          <w:b/>
          <w:bCs/>
          <w:color w:val="000000"/>
          <w:shd w:val="clear" w:color="auto" w:fill="FFFFFF"/>
        </w:rPr>
      </w:pPr>
      <w:r w:rsidRPr="00794C69">
        <w:rPr>
          <w:bCs/>
          <w:color w:val="000000"/>
        </w:rPr>
        <w:t xml:space="preserve">Форма проведения: </w:t>
      </w:r>
      <w:r w:rsidRPr="00803470">
        <w:rPr>
          <w:b/>
          <w:bCs/>
          <w:color w:val="000000"/>
          <w:shd w:val="clear" w:color="auto" w:fill="FFFFFF"/>
        </w:rPr>
        <w:t>научно-практический семинар, «круглый стол», обмен опытом</w:t>
      </w:r>
    </w:p>
    <w:p w:rsidR="00EB32AC" w:rsidRPr="00794C69" w:rsidRDefault="00EB32AC" w:rsidP="00EB32AC">
      <w:pPr>
        <w:jc w:val="both"/>
        <w:rPr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9634"/>
        <w:gridCol w:w="2268"/>
        <w:gridCol w:w="2835"/>
      </w:tblGrid>
      <w:tr w:rsidR="00EB32AC" w:rsidRPr="00B06B2C" w:rsidTr="00277D4E">
        <w:tc>
          <w:tcPr>
            <w:tcW w:w="9634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5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EB32AC" w:rsidRPr="00B06B2C" w:rsidTr="00277D4E">
        <w:trPr>
          <w:trHeight w:val="70"/>
        </w:trPr>
        <w:tc>
          <w:tcPr>
            <w:tcW w:w="9634" w:type="dxa"/>
          </w:tcPr>
          <w:p w:rsidR="00EB32AC" w:rsidRPr="00917599" w:rsidRDefault="00EB32AC" w:rsidP="00277D4E">
            <w:pPr>
              <w:ind w:right="282"/>
              <w:jc w:val="both"/>
              <w:rPr>
                <w:rFonts w:eastAsia="MS UI Gothic"/>
              </w:rPr>
            </w:pPr>
          </w:p>
          <w:p w:rsidR="00EB32AC" w:rsidRPr="00917599" w:rsidRDefault="00EB32AC" w:rsidP="00277D4E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:rsidR="00EB32AC" w:rsidRPr="00D26E9F" w:rsidRDefault="00EB32AC" w:rsidP="00277D4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26E9F">
              <w:rPr>
                <w:color w:val="000000"/>
              </w:rPr>
              <w:t>.</w:t>
            </w:r>
            <w:r w:rsidR="00575A81" w:rsidRPr="007C3F4B">
              <w:t xml:space="preserve"> Развитие</w:t>
            </w:r>
            <w:r w:rsidR="00575A81">
              <w:t xml:space="preserve"> </w:t>
            </w:r>
            <w:r w:rsidR="00575A81" w:rsidRPr="007C3F4B">
              <w:t>функциональной</w:t>
            </w:r>
            <w:r w:rsidR="00575A81">
              <w:t xml:space="preserve"> </w:t>
            </w:r>
            <w:r w:rsidR="00575A81" w:rsidRPr="007C3F4B">
              <w:t>грамотности,</w:t>
            </w:r>
            <w:r w:rsidR="00575A81">
              <w:t xml:space="preserve"> </w:t>
            </w:r>
            <w:r w:rsidR="00575A81" w:rsidRPr="007C3F4B">
              <w:t>через</w:t>
            </w:r>
            <w:r w:rsidR="00575A81">
              <w:t xml:space="preserve"> </w:t>
            </w:r>
            <w:r w:rsidR="00575A81" w:rsidRPr="007C3F4B">
              <w:t>технологию</w:t>
            </w:r>
            <w:r w:rsidR="00575A81">
              <w:t xml:space="preserve"> </w:t>
            </w:r>
            <w:r w:rsidR="00575A81" w:rsidRPr="007C3F4B">
              <w:t>проектной</w:t>
            </w:r>
            <w:r w:rsidR="00575A81">
              <w:t xml:space="preserve"> </w:t>
            </w:r>
            <w:r w:rsidR="00575A81" w:rsidRPr="007C3F4B">
              <w:t>деятельности</w:t>
            </w:r>
          </w:p>
          <w:p w:rsidR="00EB32AC" w:rsidRPr="00D26E9F" w:rsidRDefault="00EB32AC" w:rsidP="00575A81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2. </w:t>
            </w:r>
            <w:r w:rsidR="00575A81" w:rsidRPr="007C3F4B">
              <w:t xml:space="preserve">Учебные </w:t>
            </w:r>
            <w:r w:rsidR="00575A81" w:rsidRPr="007C3F4B">
              <w:rPr>
                <w:spacing w:val="-1"/>
              </w:rPr>
              <w:t>задания,</w:t>
            </w:r>
            <w:r w:rsidR="00575A81">
              <w:rPr>
                <w:spacing w:val="-1"/>
              </w:rPr>
              <w:t xml:space="preserve"> </w:t>
            </w:r>
            <w:r w:rsidR="00575A81">
              <w:t xml:space="preserve">развивающие  </w:t>
            </w:r>
            <w:r w:rsidR="00575A81" w:rsidRPr="007C3F4B">
              <w:t>функциональную</w:t>
            </w:r>
            <w:r w:rsidR="00575A81">
              <w:t xml:space="preserve"> </w:t>
            </w:r>
            <w:r w:rsidR="00575A81" w:rsidRPr="007C3F4B">
              <w:t>грамотность</w:t>
            </w:r>
            <w:r w:rsidR="00575A81">
              <w:t xml:space="preserve"> </w:t>
            </w:r>
            <w:r w:rsidR="00575A81" w:rsidRPr="007C3F4B">
              <w:t>младших</w:t>
            </w:r>
            <w:r w:rsidR="00575A81">
              <w:t xml:space="preserve"> </w:t>
            </w:r>
            <w:r w:rsidR="00575A81" w:rsidRPr="007C3F4B">
              <w:t>школьников</w:t>
            </w:r>
          </w:p>
          <w:p w:rsidR="00EB32AC" w:rsidRPr="00D26E9F" w:rsidRDefault="00EB32AC" w:rsidP="00277D4E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4. Проведение Предметной недели начальной школы</w:t>
            </w:r>
          </w:p>
          <w:p w:rsidR="00EB32AC" w:rsidRPr="00D26E9F" w:rsidRDefault="00EB32AC" w:rsidP="00277D4E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  <w:r w:rsidRPr="00D26E9F">
              <w:rPr>
                <w:color w:val="000000"/>
              </w:rPr>
              <w:t>5. Результаты итоговых контрольных работ за 3 четверть</w:t>
            </w:r>
          </w:p>
          <w:p w:rsidR="00EB32AC" w:rsidRPr="00E31036" w:rsidRDefault="00EB32AC" w:rsidP="00277D4E">
            <w:pPr>
              <w:pStyle w:val="a8"/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color w:val="161908"/>
                <w:sz w:val="20"/>
                <w:szCs w:val="20"/>
              </w:rPr>
            </w:pPr>
            <w:r w:rsidRPr="00D26E9F">
              <w:rPr>
                <w:color w:val="000000"/>
              </w:rPr>
              <w:t>6.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268" w:type="dxa"/>
          </w:tcPr>
          <w:p w:rsidR="00EB32A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март</w:t>
            </w: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/>
          <w:p w:rsidR="00EB32AC" w:rsidRPr="00B06B2C" w:rsidRDefault="00EB32AC" w:rsidP="00277D4E"/>
          <w:p w:rsidR="00EB32AC" w:rsidRPr="00B06B2C" w:rsidRDefault="00EB32AC" w:rsidP="00277D4E"/>
        </w:tc>
        <w:tc>
          <w:tcPr>
            <w:tcW w:w="2835" w:type="dxa"/>
          </w:tcPr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Default="00EB32AC" w:rsidP="00277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МО</w:t>
            </w:r>
          </w:p>
          <w:p w:rsidR="00EB32AC" w:rsidRDefault="00575A81" w:rsidP="00277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Косинова О.С</w:t>
            </w:r>
            <w:r w:rsidR="00EB32AC">
              <w:rPr>
                <w:color w:val="000000"/>
              </w:rPr>
              <w:t>.</w:t>
            </w:r>
          </w:p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Default="00EB32AC" w:rsidP="00277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начальных классов</w:t>
            </w:r>
          </w:p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jc w:val="center"/>
              <w:rPr>
                <w:color w:val="000000"/>
              </w:rPr>
            </w:pPr>
          </w:p>
        </w:tc>
      </w:tr>
    </w:tbl>
    <w:p w:rsidR="00EB32AC" w:rsidRDefault="00EB32AC" w:rsidP="00EB32AC">
      <w:pPr>
        <w:jc w:val="both"/>
        <w:rPr>
          <w:b/>
          <w:bCs/>
          <w:color w:val="000000"/>
        </w:rPr>
      </w:pPr>
    </w:p>
    <w:p w:rsidR="00EB32AC" w:rsidRPr="00B06B2C" w:rsidRDefault="00EB32AC" w:rsidP="00EB32AC">
      <w:pPr>
        <w:rPr>
          <w:b/>
          <w:bCs/>
          <w:color w:val="000000"/>
        </w:rPr>
      </w:pPr>
    </w:p>
    <w:p w:rsidR="00EB32AC" w:rsidRDefault="00EB32AC" w:rsidP="00EB32AC">
      <w:pPr>
        <w:jc w:val="center"/>
        <w:rPr>
          <w:b/>
          <w:bCs/>
          <w:color w:val="000000"/>
          <w:u w:val="single"/>
        </w:rPr>
      </w:pPr>
    </w:p>
    <w:p w:rsidR="00EB32AC" w:rsidRDefault="00EB32AC" w:rsidP="00EB32AC">
      <w:pPr>
        <w:jc w:val="center"/>
        <w:rPr>
          <w:b/>
          <w:bCs/>
          <w:color w:val="000000"/>
          <w:u w:val="single"/>
        </w:rPr>
      </w:pPr>
    </w:p>
    <w:p w:rsidR="00EB32AC" w:rsidRDefault="00EB32AC" w:rsidP="00EB32AC">
      <w:pPr>
        <w:jc w:val="center"/>
        <w:rPr>
          <w:b/>
          <w:bCs/>
          <w:color w:val="000000"/>
          <w:u w:val="single"/>
        </w:rPr>
      </w:pPr>
    </w:p>
    <w:p w:rsidR="00EB32AC" w:rsidRPr="00D26E9F" w:rsidRDefault="00EB32AC" w:rsidP="00EB32AC">
      <w:pPr>
        <w:jc w:val="center"/>
        <w:rPr>
          <w:bCs/>
          <w:color w:val="000000"/>
        </w:rPr>
      </w:pPr>
    </w:p>
    <w:p w:rsidR="00EB32AC" w:rsidRPr="00544A5B" w:rsidRDefault="00EB32AC" w:rsidP="00EB32AC">
      <w:pPr>
        <w:pStyle w:val="c35"/>
      </w:pPr>
    </w:p>
    <w:p w:rsidR="00EB32AC" w:rsidRDefault="00EB32AC" w:rsidP="00EB32AC">
      <w:pPr>
        <w:pStyle w:val="Default"/>
        <w:rPr>
          <w:rFonts w:eastAsia="Times New Roman"/>
          <w:b/>
          <w:bCs/>
        </w:rPr>
      </w:pPr>
    </w:p>
    <w:p w:rsidR="00EB32AC" w:rsidRDefault="00EB32AC" w:rsidP="00EB32AC">
      <w:pPr>
        <w:jc w:val="center"/>
        <w:rPr>
          <w:b/>
          <w:bCs/>
          <w:color w:val="000000"/>
          <w:u w:val="single"/>
        </w:rPr>
      </w:pPr>
    </w:p>
    <w:p w:rsidR="00EB32AC" w:rsidRDefault="00EB32AC" w:rsidP="00EB32AC">
      <w:pPr>
        <w:tabs>
          <w:tab w:val="center" w:pos="7215"/>
          <w:tab w:val="right" w:pos="14431"/>
        </w:tabs>
        <w:ind w:right="139"/>
        <w:rPr>
          <w:rStyle w:val="a9"/>
          <w:sz w:val="28"/>
          <w:szCs w:val="28"/>
        </w:rPr>
      </w:pPr>
    </w:p>
    <w:p w:rsidR="00EB32AC" w:rsidRDefault="00EB32AC" w:rsidP="00EB32AC">
      <w:pPr>
        <w:ind w:right="139"/>
        <w:jc w:val="center"/>
        <w:rPr>
          <w:rStyle w:val="a9"/>
          <w:sz w:val="28"/>
          <w:szCs w:val="28"/>
        </w:rPr>
      </w:pPr>
    </w:p>
    <w:p w:rsidR="00EB32AC" w:rsidRDefault="00EB32AC" w:rsidP="00EB32AC">
      <w:pPr>
        <w:jc w:val="center"/>
        <w:rPr>
          <w:b/>
          <w:bCs/>
          <w:u w:val="single"/>
        </w:rPr>
      </w:pPr>
    </w:p>
    <w:p w:rsidR="00575A81" w:rsidRDefault="00575A81" w:rsidP="00EB32AC">
      <w:pPr>
        <w:jc w:val="center"/>
        <w:rPr>
          <w:b/>
          <w:bCs/>
          <w:u w:val="single"/>
        </w:rPr>
      </w:pPr>
    </w:p>
    <w:p w:rsidR="00EB32AC" w:rsidRDefault="00EB32AC" w:rsidP="00EB32AC">
      <w:pPr>
        <w:jc w:val="center"/>
        <w:rPr>
          <w:b/>
          <w:bCs/>
          <w:color w:val="000000"/>
          <w:u w:val="single"/>
        </w:rPr>
      </w:pPr>
      <w:r w:rsidRPr="00B06B2C">
        <w:rPr>
          <w:b/>
          <w:bCs/>
          <w:color w:val="000000"/>
          <w:u w:val="single"/>
        </w:rPr>
        <w:t>Заседание № 5</w:t>
      </w:r>
    </w:p>
    <w:p w:rsidR="00EB32AC" w:rsidRPr="00B06B2C" w:rsidRDefault="00EB32AC" w:rsidP="00EB32AC">
      <w:pPr>
        <w:jc w:val="center"/>
        <w:rPr>
          <w:b/>
          <w:bCs/>
          <w:color w:val="000000"/>
          <w:u w:val="single"/>
        </w:rPr>
      </w:pPr>
    </w:p>
    <w:p w:rsidR="00EB32AC" w:rsidRDefault="00EB32AC" w:rsidP="00EB32A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Тема</w:t>
      </w:r>
      <w:r w:rsidRPr="00917599">
        <w:rPr>
          <w:b/>
          <w:bCs/>
          <w:color w:val="000000"/>
        </w:rPr>
        <w:t xml:space="preserve">:   </w:t>
      </w:r>
      <w:r>
        <w:rPr>
          <w:b/>
          <w:bCs/>
          <w:u w:val="single"/>
        </w:rPr>
        <w:t>«Результаты деятельности педагогического коллектива начальной школы по совершенствованию образовательного</w:t>
      </w:r>
      <w:r w:rsidR="00575A81">
        <w:rPr>
          <w:b/>
          <w:bCs/>
          <w:u w:val="single"/>
        </w:rPr>
        <w:t xml:space="preserve"> процесса</w:t>
      </w:r>
    </w:p>
    <w:p w:rsidR="00EB32AC" w:rsidRPr="00794C69" w:rsidRDefault="00EB32AC" w:rsidP="00EB32AC">
      <w:pPr>
        <w:jc w:val="both"/>
        <w:rPr>
          <w:bCs/>
          <w:color w:val="000000"/>
        </w:rPr>
      </w:pPr>
      <w:r w:rsidRPr="00794C69">
        <w:rPr>
          <w:bCs/>
          <w:color w:val="000000"/>
        </w:rPr>
        <w:t xml:space="preserve">Форма проведения: </w:t>
      </w:r>
      <w:r>
        <w:t xml:space="preserve"> круглый стол</w:t>
      </w:r>
    </w:p>
    <w:p w:rsidR="00EB32AC" w:rsidRDefault="00EB32AC" w:rsidP="00EB32AC">
      <w:pPr>
        <w:jc w:val="both"/>
        <w:rPr>
          <w:b/>
          <w:bCs/>
          <w:color w:val="000000"/>
        </w:rPr>
      </w:pPr>
    </w:p>
    <w:p w:rsidR="00EB32AC" w:rsidRPr="00B06B2C" w:rsidRDefault="00EB32AC" w:rsidP="00EB32AC">
      <w:pPr>
        <w:jc w:val="both"/>
        <w:rPr>
          <w:b/>
          <w:bCs/>
          <w:color w:val="000000"/>
          <w:u w:val="single"/>
        </w:rPr>
      </w:pPr>
    </w:p>
    <w:tbl>
      <w:tblPr>
        <w:tblStyle w:val="a3"/>
        <w:tblW w:w="0" w:type="auto"/>
        <w:tblLook w:val="04A0"/>
      </w:tblPr>
      <w:tblGrid>
        <w:gridCol w:w="9634"/>
        <w:gridCol w:w="2268"/>
        <w:gridCol w:w="2835"/>
      </w:tblGrid>
      <w:tr w:rsidR="00EB32AC" w:rsidRPr="00B06B2C" w:rsidTr="00277D4E">
        <w:tc>
          <w:tcPr>
            <w:tcW w:w="9634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5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EB32AC" w:rsidRPr="00B06B2C" w:rsidTr="00277D4E">
        <w:trPr>
          <w:trHeight w:val="5055"/>
        </w:trPr>
        <w:tc>
          <w:tcPr>
            <w:tcW w:w="9634" w:type="dxa"/>
          </w:tcPr>
          <w:p w:rsidR="00EB32AC" w:rsidRDefault="00EB32AC" w:rsidP="00277D4E">
            <w:pPr>
              <w:contextualSpacing/>
            </w:pPr>
            <w:r w:rsidRPr="00816C7B">
              <w:rPr>
                <w:b/>
              </w:rPr>
              <w:t>Цель:</w:t>
            </w:r>
            <w:r w:rsidR="00575A81">
              <w:rPr>
                <w:b/>
              </w:rPr>
              <w:t xml:space="preserve"> </w:t>
            </w:r>
            <w:r w:rsidRPr="00E91F40">
              <w:t>проан</w:t>
            </w:r>
            <w:r>
              <w:t>ализировать результаты деятель</w:t>
            </w:r>
            <w:r w:rsidRPr="00E91F40">
              <w:t>ности МО, западающие проблемы и определить пути их коррекции.</w:t>
            </w:r>
          </w:p>
          <w:p w:rsidR="00EB32AC" w:rsidRPr="00917599" w:rsidRDefault="00EB32AC" w:rsidP="00277D4E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:rsidR="00EB32AC" w:rsidRPr="005F1AB5" w:rsidRDefault="00EB32AC" w:rsidP="00277D4E">
            <w:pPr>
              <w:pStyle w:val="a5"/>
              <w:numPr>
                <w:ilvl w:val="0"/>
                <w:numId w:val="6"/>
              </w:numPr>
              <w:rPr>
                <w:bCs/>
              </w:rPr>
            </w:pPr>
            <w:r w:rsidRPr="008F63BA">
              <w:t xml:space="preserve">Совместный анализ итогового контроля в 1-4 классах. </w:t>
            </w:r>
            <w:r w:rsidRPr="00343E87">
              <w:t xml:space="preserve">Отчет о прохождении программы по предметам. </w:t>
            </w:r>
          </w:p>
          <w:p w:rsidR="00EB32AC" w:rsidRPr="005F1AB5" w:rsidRDefault="00EB32AC" w:rsidP="00277D4E">
            <w:pPr>
              <w:pStyle w:val="a5"/>
              <w:numPr>
                <w:ilvl w:val="0"/>
                <w:numId w:val="6"/>
              </w:numPr>
              <w:rPr>
                <w:bCs/>
              </w:rPr>
            </w:pPr>
            <w:r w:rsidRPr="0077696D">
              <w:t>Творческие отчеты по темам самообразования.</w:t>
            </w:r>
          </w:p>
          <w:p w:rsidR="00EB32AC" w:rsidRPr="005F1AB5" w:rsidRDefault="00EB32AC" w:rsidP="00277D4E">
            <w:pPr>
              <w:pStyle w:val="a5"/>
              <w:numPr>
                <w:ilvl w:val="0"/>
                <w:numId w:val="6"/>
              </w:numPr>
              <w:rPr>
                <w:bCs/>
              </w:rPr>
            </w:pPr>
            <w:r w:rsidRPr="008F63BA">
              <w:t>Анализ работы методического объединения учителей начальных классов за 202</w:t>
            </w:r>
            <w:r w:rsidR="00575A81">
              <w:t>3</w:t>
            </w:r>
            <w:r w:rsidRPr="008F63BA">
              <w:t xml:space="preserve"> -202</w:t>
            </w:r>
            <w:r w:rsidR="00575A81">
              <w:t>4</w:t>
            </w:r>
            <w:r w:rsidRPr="008F63BA">
              <w:t xml:space="preserve"> учебный год. Определение проблем, требующих решения в новом учебном году.</w:t>
            </w:r>
          </w:p>
          <w:p w:rsidR="00EB32AC" w:rsidRPr="005F1AB5" w:rsidRDefault="00EB32AC" w:rsidP="00277D4E">
            <w:pPr>
              <w:pStyle w:val="a5"/>
              <w:numPr>
                <w:ilvl w:val="0"/>
                <w:numId w:val="6"/>
              </w:numPr>
              <w:rPr>
                <w:bCs/>
              </w:rPr>
            </w:pPr>
            <w:r w:rsidRPr="005F1AB5">
              <w:rPr>
                <w:bCs/>
              </w:rPr>
              <w:t>Обсуждение примерного плана работы и задач ШМО на 202</w:t>
            </w:r>
            <w:r w:rsidR="00575A81">
              <w:rPr>
                <w:bCs/>
              </w:rPr>
              <w:t>4</w:t>
            </w:r>
            <w:r w:rsidRPr="005F1AB5">
              <w:rPr>
                <w:bCs/>
              </w:rPr>
              <w:t>-202</w:t>
            </w:r>
            <w:r w:rsidR="00575A81">
              <w:rPr>
                <w:bCs/>
              </w:rPr>
              <w:t>5</w:t>
            </w:r>
            <w:r w:rsidRPr="005F1AB5">
              <w:rPr>
                <w:bCs/>
              </w:rPr>
              <w:t xml:space="preserve"> учебный год. </w:t>
            </w:r>
          </w:p>
        </w:tc>
        <w:tc>
          <w:tcPr>
            <w:tcW w:w="2268" w:type="dxa"/>
          </w:tcPr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Май</w:t>
            </w: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after="100" w:afterAutospacing="1"/>
              <w:jc w:val="center"/>
              <w:rPr>
                <w:color w:val="000000"/>
              </w:rPr>
            </w:pPr>
          </w:p>
          <w:p w:rsidR="00EB32AC" w:rsidRPr="00B06B2C" w:rsidRDefault="00EB32AC" w:rsidP="00277D4E"/>
          <w:p w:rsidR="00EB32AC" w:rsidRPr="00B06B2C" w:rsidRDefault="00EB32AC" w:rsidP="00277D4E">
            <w:pPr>
              <w:spacing w:before="100" w:beforeAutospacing="1" w:after="100" w:afterAutospacing="1"/>
            </w:pPr>
          </w:p>
        </w:tc>
        <w:tc>
          <w:tcPr>
            <w:tcW w:w="2835" w:type="dxa"/>
          </w:tcPr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Default="00EB32AC" w:rsidP="00277D4E">
            <w:pPr>
              <w:jc w:val="center"/>
            </w:pPr>
          </w:p>
          <w:p w:rsidR="00EB32AC" w:rsidRPr="00253174" w:rsidRDefault="00EB32AC" w:rsidP="00277D4E">
            <w:pPr>
              <w:jc w:val="center"/>
            </w:pPr>
          </w:p>
          <w:p w:rsidR="00EB32AC" w:rsidRPr="00253174" w:rsidRDefault="00EB32AC" w:rsidP="00277D4E">
            <w:pPr>
              <w:jc w:val="center"/>
            </w:pPr>
            <w:r w:rsidRPr="00253174">
              <w:t>Руководитель МО</w:t>
            </w:r>
          </w:p>
          <w:p w:rsidR="00EB32AC" w:rsidRDefault="00EB32AC" w:rsidP="00277D4E"/>
          <w:p w:rsidR="00EB32AC" w:rsidRPr="00253174" w:rsidRDefault="00EB32AC" w:rsidP="00277D4E">
            <w:r>
              <w:t>Члены</w:t>
            </w:r>
            <w:r w:rsidRPr="00253174">
              <w:t xml:space="preserve"> МО</w:t>
            </w:r>
          </w:p>
          <w:p w:rsidR="00EB32AC" w:rsidRDefault="00EB32AC" w:rsidP="00277D4E"/>
          <w:p w:rsidR="00EB32AC" w:rsidRDefault="00EB32AC" w:rsidP="00277D4E"/>
          <w:p w:rsidR="00EB32AC" w:rsidRPr="00B06B2C" w:rsidRDefault="00EB32AC" w:rsidP="00277D4E"/>
          <w:p w:rsidR="00EB32AC" w:rsidRPr="00B06B2C" w:rsidRDefault="00EB32AC" w:rsidP="00277D4E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:rsidR="00EB32AC" w:rsidRDefault="00EB32AC" w:rsidP="00277D4E">
            <w:pPr>
              <w:jc w:val="center"/>
              <w:rPr>
                <w:color w:val="000000"/>
              </w:rPr>
            </w:pPr>
          </w:p>
          <w:p w:rsidR="00EB32AC" w:rsidRPr="00B06B2C" w:rsidRDefault="00EB32AC" w:rsidP="00277D4E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EB32AC" w:rsidRDefault="00EB32AC" w:rsidP="00EB32AC">
      <w:pPr>
        <w:jc w:val="center"/>
        <w:rPr>
          <w:b/>
          <w:sz w:val="20"/>
          <w:szCs w:val="20"/>
        </w:rPr>
      </w:pPr>
    </w:p>
    <w:p w:rsidR="00EB32AC" w:rsidRDefault="00EB32AC" w:rsidP="00EB32AC">
      <w:pPr>
        <w:rPr>
          <w:highlight w:val="yellow"/>
        </w:rPr>
      </w:pPr>
    </w:p>
    <w:sectPr w:rsidR="00EB32AC" w:rsidSect="00604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66" w:rsidRDefault="00A35E66" w:rsidP="008E1766">
      <w:r>
        <w:separator/>
      </w:r>
    </w:p>
  </w:endnote>
  <w:endnote w:type="continuationSeparator" w:id="1">
    <w:p w:rsidR="00A35E66" w:rsidRDefault="00A35E66" w:rsidP="008E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66" w:rsidRDefault="00A35E66" w:rsidP="008E1766">
      <w:r>
        <w:separator/>
      </w:r>
    </w:p>
  </w:footnote>
  <w:footnote w:type="continuationSeparator" w:id="1">
    <w:p w:rsidR="00A35E66" w:rsidRDefault="00A35E66" w:rsidP="008E1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4F7"/>
    <w:multiLevelType w:val="hybridMultilevel"/>
    <w:tmpl w:val="623C00D0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E3E"/>
    <w:multiLevelType w:val="hybridMultilevel"/>
    <w:tmpl w:val="0ECA9ED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7373"/>
    <w:multiLevelType w:val="hybridMultilevel"/>
    <w:tmpl w:val="A162D53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0A5A"/>
    <w:multiLevelType w:val="hybridMultilevel"/>
    <w:tmpl w:val="8304DA4A"/>
    <w:lvl w:ilvl="0" w:tplc="6B449C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53B06A2"/>
    <w:multiLevelType w:val="hybridMultilevel"/>
    <w:tmpl w:val="63AE7FFE"/>
    <w:lvl w:ilvl="0" w:tplc="C6AEA998">
      <w:start w:val="1"/>
      <w:numFmt w:val="decimal"/>
      <w:lvlText w:val="%1."/>
      <w:lvlJc w:val="left"/>
      <w:pPr>
        <w:ind w:left="2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9E4F30">
      <w:numFmt w:val="bullet"/>
      <w:lvlText w:val="•"/>
      <w:lvlJc w:val="left"/>
      <w:pPr>
        <w:ind w:left="1019" w:hanging="360"/>
      </w:pPr>
      <w:rPr>
        <w:rFonts w:hint="default"/>
        <w:w w:val="100"/>
        <w:sz w:val="28"/>
        <w:szCs w:val="28"/>
        <w:lang w:val="ru-RU" w:eastAsia="ru-RU" w:bidi="ru-RU"/>
      </w:rPr>
    </w:lvl>
    <w:lvl w:ilvl="2" w:tplc="5B9E4F30">
      <w:numFmt w:val="bullet"/>
      <w:lvlText w:val="•"/>
      <w:lvlJc w:val="left"/>
      <w:pPr>
        <w:ind w:left="2140" w:hanging="360"/>
      </w:pPr>
      <w:rPr>
        <w:lang w:val="ru-RU" w:eastAsia="ru-RU" w:bidi="ru-RU"/>
      </w:rPr>
    </w:lvl>
    <w:lvl w:ilvl="3" w:tplc="437A041A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4" w:tplc="BD5C25F8">
      <w:numFmt w:val="bullet"/>
      <w:lvlText w:val="•"/>
      <w:lvlJc w:val="left"/>
      <w:pPr>
        <w:ind w:left="4382" w:hanging="360"/>
      </w:pPr>
      <w:rPr>
        <w:lang w:val="ru-RU" w:eastAsia="ru-RU" w:bidi="ru-RU"/>
      </w:rPr>
    </w:lvl>
    <w:lvl w:ilvl="5" w:tplc="FBB84998">
      <w:numFmt w:val="bullet"/>
      <w:lvlText w:val="•"/>
      <w:lvlJc w:val="left"/>
      <w:pPr>
        <w:ind w:left="5502" w:hanging="360"/>
      </w:pPr>
      <w:rPr>
        <w:lang w:val="ru-RU" w:eastAsia="ru-RU" w:bidi="ru-RU"/>
      </w:rPr>
    </w:lvl>
    <w:lvl w:ilvl="6" w:tplc="AD2CE250">
      <w:numFmt w:val="bullet"/>
      <w:lvlText w:val="•"/>
      <w:lvlJc w:val="left"/>
      <w:pPr>
        <w:ind w:left="6623" w:hanging="360"/>
      </w:pPr>
      <w:rPr>
        <w:lang w:val="ru-RU" w:eastAsia="ru-RU" w:bidi="ru-RU"/>
      </w:rPr>
    </w:lvl>
    <w:lvl w:ilvl="7" w:tplc="A8EC077C">
      <w:numFmt w:val="bullet"/>
      <w:lvlText w:val="•"/>
      <w:lvlJc w:val="left"/>
      <w:pPr>
        <w:ind w:left="7744" w:hanging="360"/>
      </w:pPr>
      <w:rPr>
        <w:lang w:val="ru-RU" w:eastAsia="ru-RU" w:bidi="ru-RU"/>
      </w:rPr>
    </w:lvl>
    <w:lvl w:ilvl="8" w:tplc="5FDABCE8">
      <w:numFmt w:val="bullet"/>
      <w:lvlText w:val="•"/>
      <w:lvlJc w:val="left"/>
      <w:pPr>
        <w:ind w:left="8864" w:hanging="360"/>
      </w:pPr>
      <w:rPr>
        <w:lang w:val="ru-RU" w:eastAsia="ru-RU" w:bidi="ru-RU"/>
      </w:rPr>
    </w:lvl>
  </w:abstractNum>
  <w:abstractNum w:abstractNumId="5">
    <w:nsid w:val="369A719D"/>
    <w:multiLevelType w:val="hybridMultilevel"/>
    <w:tmpl w:val="4834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50FA1"/>
    <w:multiLevelType w:val="hybridMultilevel"/>
    <w:tmpl w:val="87E2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F378E"/>
    <w:multiLevelType w:val="hybridMultilevel"/>
    <w:tmpl w:val="85E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650A7"/>
    <w:multiLevelType w:val="hybridMultilevel"/>
    <w:tmpl w:val="96A6060C"/>
    <w:lvl w:ilvl="0" w:tplc="5B9E4F30">
      <w:numFmt w:val="bullet"/>
      <w:lvlText w:val="•"/>
      <w:lvlJc w:val="left"/>
      <w:pPr>
        <w:ind w:left="224" w:hanging="212"/>
      </w:pPr>
      <w:rPr>
        <w:w w:val="100"/>
        <w:lang w:val="ru-RU" w:eastAsia="ru-RU" w:bidi="ru-RU"/>
      </w:rPr>
    </w:lvl>
    <w:lvl w:ilvl="1" w:tplc="15CC8314">
      <w:numFmt w:val="bullet"/>
      <w:lvlText w:val="•"/>
      <w:lvlJc w:val="left"/>
      <w:pPr>
        <w:ind w:left="1308" w:hanging="212"/>
      </w:pPr>
      <w:rPr>
        <w:lang w:val="ru-RU" w:eastAsia="ru-RU" w:bidi="ru-RU"/>
      </w:rPr>
    </w:lvl>
    <w:lvl w:ilvl="2" w:tplc="3AC86F70">
      <w:numFmt w:val="bullet"/>
      <w:lvlText w:val="•"/>
      <w:lvlJc w:val="left"/>
      <w:pPr>
        <w:ind w:left="2397" w:hanging="212"/>
      </w:pPr>
      <w:rPr>
        <w:lang w:val="ru-RU" w:eastAsia="ru-RU" w:bidi="ru-RU"/>
      </w:rPr>
    </w:lvl>
    <w:lvl w:ilvl="3" w:tplc="9A5AFDAA">
      <w:numFmt w:val="bullet"/>
      <w:lvlText w:val="•"/>
      <w:lvlJc w:val="left"/>
      <w:pPr>
        <w:ind w:left="3485" w:hanging="212"/>
      </w:pPr>
      <w:rPr>
        <w:lang w:val="ru-RU" w:eastAsia="ru-RU" w:bidi="ru-RU"/>
      </w:rPr>
    </w:lvl>
    <w:lvl w:ilvl="4" w:tplc="F4782A7C">
      <w:numFmt w:val="bullet"/>
      <w:lvlText w:val="•"/>
      <w:lvlJc w:val="left"/>
      <w:pPr>
        <w:ind w:left="4574" w:hanging="212"/>
      </w:pPr>
      <w:rPr>
        <w:lang w:val="ru-RU" w:eastAsia="ru-RU" w:bidi="ru-RU"/>
      </w:rPr>
    </w:lvl>
    <w:lvl w:ilvl="5" w:tplc="5E6A8FC2">
      <w:numFmt w:val="bullet"/>
      <w:lvlText w:val="•"/>
      <w:lvlJc w:val="left"/>
      <w:pPr>
        <w:ind w:left="5663" w:hanging="212"/>
      </w:pPr>
      <w:rPr>
        <w:lang w:val="ru-RU" w:eastAsia="ru-RU" w:bidi="ru-RU"/>
      </w:rPr>
    </w:lvl>
    <w:lvl w:ilvl="6" w:tplc="871223AE">
      <w:numFmt w:val="bullet"/>
      <w:lvlText w:val="•"/>
      <w:lvlJc w:val="left"/>
      <w:pPr>
        <w:ind w:left="6751" w:hanging="212"/>
      </w:pPr>
      <w:rPr>
        <w:lang w:val="ru-RU" w:eastAsia="ru-RU" w:bidi="ru-RU"/>
      </w:rPr>
    </w:lvl>
    <w:lvl w:ilvl="7" w:tplc="4C3640CE">
      <w:numFmt w:val="bullet"/>
      <w:lvlText w:val="•"/>
      <w:lvlJc w:val="left"/>
      <w:pPr>
        <w:ind w:left="7840" w:hanging="212"/>
      </w:pPr>
      <w:rPr>
        <w:lang w:val="ru-RU" w:eastAsia="ru-RU" w:bidi="ru-RU"/>
      </w:rPr>
    </w:lvl>
    <w:lvl w:ilvl="8" w:tplc="AA088384">
      <w:numFmt w:val="bullet"/>
      <w:lvlText w:val="•"/>
      <w:lvlJc w:val="left"/>
      <w:pPr>
        <w:ind w:left="8929" w:hanging="212"/>
      </w:pPr>
      <w:rPr>
        <w:lang w:val="ru-RU" w:eastAsia="ru-RU" w:bidi="ru-RU"/>
      </w:rPr>
    </w:lvl>
  </w:abstractNum>
  <w:abstractNum w:abstractNumId="9">
    <w:nsid w:val="67724C3D"/>
    <w:multiLevelType w:val="hybridMultilevel"/>
    <w:tmpl w:val="F418E1E4"/>
    <w:lvl w:ilvl="0" w:tplc="0419000F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10">
    <w:nsid w:val="6B59030C"/>
    <w:multiLevelType w:val="multilevel"/>
    <w:tmpl w:val="34C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957B3"/>
    <w:multiLevelType w:val="multilevel"/>
    <w:tmpl w:val="50F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80E88"/>
    <w:multiLevelType w:val="hybridMultilevel"/>
    <w:tmpl w:val="346A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18F8"/>
    <w:multiLevelType w:val="hybridMultilevel"/>
    <w:tmpl w:val="558EACAE"/>
    <w:lvl w:ilvl="0" w:tplc="C6AEA998">
      <w:start w:val="1"/>
      <w:numFmt w:val="decimal"/>
      <w:lvlText w:val="%1."/>
      <w:lvlJc w:val="left"/>
      <w:pPr>
        <w:ind w:left="22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5B9E4F30">
      <w:numFmt w:val="bullet"/>
      <w:lvlText w:val="•"/>
      <w:lvlJc w:val="left"/>
      <w:pPr>
        <w:ind w:left="1019" w:hanging="360"/>
      </w:pPr>
      <w:rPr>
        <w:rFonts w:hint="default"/>
        <w:w w:val="100"/>
        <w:sz w:val="28"/>
        <w:szCs w:val="28"/>
        <w:lang w:val="ru-RU" w:eastAsia="ru-RU" w:bidi="ru-RU"/>
      </w:rPr>
    </w:lvl>
    <w:lvl w:ilvl="2" w:tplc="5B9E4F30">
      <w:numFmt w:val="bullet"/>
      <w:lvlText w:val="•"/>
      <w:lvlJc w:val="left"/>
      <w:pPr>
        <w:ind w:left="2140" w:hanging="360"/>
      </w:pPr>
      <w:rPr>
        <w:lang w:val="ru-RU" w:eastAsia="ru-RU" w:bidi="ru-RU"/>
      </w:rPr>
    </w:lvl>
    <w:lvl w:ilvl="3" w:tplc="437A041A">
      <w:numFmt w:val="bullet"/>
      <w:lvlText w:val="•"/>
      <w:lvlJc w:val="left"/>
      <w:pPr>
        <w:ind w:left="3261" w:hanging="360"/>
      </w:pPr>
      <w:rPr>
        <w:lang w:val="ru-RU" w:eastAsia="ru-RU" w:bidi="ru-RU"/>
      </w:rPr>
    </w:lvl>
    <w:lvl w:ilvl="4" w:tplc="BD5C25F8">
      <w:numFmt w:val="bullet"/>
      <w:lvlText w:val="•"/>
      <w:lvlJc w:val="left"/>
      <w:pPr>
        <w:ind w:left="4382" w:hanging="360"/>
      </w:pPr>
      <w:rPr>
        <w:lang w:val="ru-RU" w:eastAsia="ru-RU" w:bidi="ru-RU"/>
      </w:rPr>
    </w:lvl>
    <w:lvl w:ilvl="5" w:tplc="FBB84998">
      <w:numFmt w:val="bullet"/>
      <w:lvlText w:val="•"/>
      <w:lvlJc w:val="left"/>
      <w:pPr>
        <w:ind w:left="5502" w:hanging="360"/>
      </w:pPr>
      <w:rPr>
        <w:lang w:val="ru-RU" w:eastAsia="ru-RU" w:bidi="ru-RU"/>
      </w:rPr>
    </w:lvl>
    <w:lvl w:ilvl="6" w:tplc="AD2CE250">
      <w:numFmt w:val="bullet"/>
      <w:lvlText w:val="•"/>
      <w:lvlJc w:val="left"/>
      <w:pPr>
        <w:ind w:left="6623" w:hanging="360"/>
      </w:pPr>
      <w:rPr>
        <w:lang w:val="ru-RU" w:eastAsia="ru-RU" w:bidi="ru-RU"/>
      </w:rPr>
    </w:lvl>
    <w:lvl w:ilvl="7" w:tplc="A8EC077C">
      <w:numFmt w:val="bullet"/>
      <w:lvlText w:val="•"/>
      <w:lvlJc w:val="left"/>
      <w:pPr>
        <w:ind w:left="7744" w:hanging="360"/>
      </w:pPr>
      <w:rPr>
        <w:lang w:val="ru-RU" w:eastAsia="ru-RU" w:bidi="ru-RU"/>
      </w:rPr>
    </w:lvl>
    <w:lvl w:ilvl="8" w:tplc="5FDABCE8">
      <w:numFmt w:val="bullet"/>
      <w:lvlText w:val="•"/>
      <w:lvlJc w:val="left"/>
      <w:pPr>
        <w:ind w:left="8864" w:hanging="360"/>
      </w:pPr>
      <w:rPr>
        <w:lang w:val="ru-RU" w:eastAsia="ru-RU" w:bidi="ru-RU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651"/>
    <w:rsid w:val="000C6A23"/>
    <w:rsid w:val="001778AA"/>
    <w:rsid w:val="002202ED"/>
    <w:rsid w:val="00531B5C"/>
    <w:rsid w:val="00575A81"/>
    <w:rsid w:val="00604651"/>
    <w:rsid w:val="007654F1"/>
    <w:rsid w:val="0088355D"/>
    <w:rsid w:val="008E1766"/>
    <w:rsid w:val="008F310B"/>
    <w:rsid w:val="009D2EDE"/>
    <w:rsid w:val="00A35E66"/>
    <w:rsid w:val="00AA0EEB"/>
    <w:rsid w:val="00AA7330"/>
    <w:rsid w:val="00B16037"/>
    <w:rsid w:val="00B568FF"/>
    <w:rsid w:val="00B803E1"/>
    <w:rsid w:val="00E251E9"/>
    <w:rsid w:val="00EB32AC"/>
    <w:rsid w:val="00FB76E8"/>
    <w:rsid w:val="00FC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04651"/>
    <w:pPr>
      <w:widowControl w:val="0"/>
      <w:autoSpaceDE w:val="0"/>
      <w:autoSpaceDN w:val="0"/>
      <w:ind w:left="224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6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465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0465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04651"/>
    <w:pPr>
      <w:widowControl w:val="0"/>
      <w:autoSpaceDE w:val="0"/>
      <w:autoSpaceDN w:val="0"/>
      <w:ind w:left="222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0465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604651"/>
    <w:pPr>
      <w:spacing w:before="100" w:beforeAutospacing="1" w:after="100" w:afterAutospacing="1"/>
    </w:pPr>
  </w:style>
  <w:style w:type="paragraph" w:customStyle="1" w:styleId="Default">
    <w:name w:val="Default"/>
    <w:rsid w:val="00604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60465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9">
    <w:name w:val="Strong"/>
    <w:basedOn w:val="a0"/>
    <w:qFormat/>
    <w:rsid w:val="00AA0EEB"/>
    <w:rPr>
      <w:b/>
      <w:bCs/>
    </w:rPr>
  </w:style>
  <w:style w:type="paragraph" w:customStyle="1" w:styleId="western">
    <w:name w:val="western"/>
    <w:basedOn w:val="a"/>
    <w:uiPriority w:val="99"/>
    <w:rsid w:val="00AA0EEB"/>
    <w:pPr>
      <w:spacing w:before="100" w:beforeAutospacing="1" w:after="142" w:line="288" w:lineRule="auto"/>
    </w:pPr>
    <w:rPr>
      <w:color w:val="000000"/>
    </w:rPr>
  </w:style>
  <w:style w:type="character" w:customStyle="1" w:styleId="c24">
    <w:name w:val="c24"/>
    <w:basedOn w:val="a0"/>
    <w:rsid w:val="00AA0EEB"/>
  </w:style>
  <w:style w:type="character" w:customStyle="1" w:styleId="c0">
    <w:name w:val="c0"/>
    <w:basedOn w:val="a0"/>
    <w:rsid w:val="00AA0EEB"/>
  </w:style>
  <w:style w:type="paragraph" w:customStyle="1" w:styleId="c35">
    <w:name w:val="c35"/>
    <w:basedOn w:val="a"/>
    <w:rsid w:val="00AA0EEB"/>
    <w:pPr>
      <w:spacing w:before="100" w:beforeAutospacing="1" w:after="100" w:afterAutospacing="1"/>
    </w:pPr>
  </w:style>
  <w:style w:type="character" w:customStyle="1" w:styleId="c2">
    <w:name w:val="c2"/>
    <w:basedOn w:val="a0"/>
    <w:rsid w:val="008F310B"/>
  </w:style>
  <w:style w:type="paragraph" w:styleId="aa">
    <w:name w:val="header"/>
    <w:basedOn w:val="a"/>
    <w:link w:val="ab"/>
    <w:uiPriority w:val="99"/>
    <w:semiHidden/>
    <w:unhideWhenUsed/>
    <w:rsid w:val="008E17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E17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251E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5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1(н)</dc:creator>
  <cp:lastModifiedBy>Администратор</cp:lastModifiedBy>
  <cp:revision>5</cp:revision>
  <cp:lastPrinted>2023-10-08T07:55:00Z</cp:lastPrinted>
  <dcterms:created xsi:type="dcterms:W3CDTF">2022-06-07T07:21:00Z</dcterms:created>
  <dcterms:modified xsi:type="dcterms:W3CDTF">2023-10-09T09:52:00Z</dcterms:modified>
</cp:coreProperties>
</file>